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700" w:after="60"/>
        <w:jc w:val="center"/>
        <w:rPr/>
      </w:pPr>
      <w:r>
        <w:rPr>
          <w:rFonts w:eastAsia="Calibri" w:cs="Calibri" w:ascii="Calibri" w:hAnsi="Calibri"/>
          <w:b/>
          <w:bCs/>
          <w:color w:val="2F4F35"/>
          <w:sz w:val="44"/>
          <w:szCs w:val="44"/>
        </w:rPr>
        <w:t>B@O — BE AWARE ONLINE</w:t>
      </w:r>
    </w:p>
    <w:p>
      <w:pPr>
        <w:pStyle w:val="Normal"/>
        <w:spacing w:before="0" w:after="40"/>
        <w:jc w:val="center"/>
        <w:rPr/>
      </w:pPr>
      <w:r>
        <w:rPr>
          <w:rFonts w:eastAsia="Calibri" w:cs="Calibri" w:ascii="Calibri" w:hAnsi="Calibri"/>
          <w:b/>
          <w:bCs/>
          <w:color w:val="B5651D"/>
          <w:sz w:val="34"/>
          <w:szCs w:val="34"/>
        </w:rPr>
        <w:t>CAFÉ DES PARENTS</w:t>
      </w:r>
    </w:p>
    <w:p>
      <w:pPr>
        <w:pStyle w:val="Normal"/>
        <w:spacing w:before="0" w:after="400"/>
        <w:jc w:val="center"/>
        <w:rPr>
          <w:rFonts w:ascii="Calibri" w:hAnsi="Calibri" w:eastAsia="Calibri" w:cs="Calibri"/>
          <w:i/>
          <w:iCs/>
          <w:color w:val="6B6B6B"/>
        </w:rPr>
      </w:pPr>
      <w:r>
        <w:rPr>
          <w:rFonts w:eastAsia="Calibri" w:cs="Calibri" w:ascii="Calibri" w:hAnsi="Calibri"/>
          <w:i/>
          <w:iCs/>
          <w:color w:val="6B6B6B"/>
        </w:rPr>
        <w:t xml:space="preserve">Parler des usages numériques en famille à partir du jeu </w:t>
      </w:r>
      <w:hyperlink r:id="rId2">
        <w:r>
          <w:rPr>
            <w:rStyle w:val="Hyperlink"/>
            <w:rFonts w:eastAsia="Calibri" w:cs="Calibri" w:ascii="Calibri" w:hAnsi="Calibri"/>
            <w:i/>
            <w:iCs/>
            <w:color w:val="6B6B6B"/>
          </w:rPr>
          <w:t>B@O</w:t>
        </w:r>
      </w:hyperlink>
    </w:p>
    <w:p>
      <w:pPr>
        <w:pStyle w:val="Normal"/>
        <w:spacing w:before="0" w:after="400"/>
        <w:jc w:val="center"/>
        <w:rPr>
          <w:rFonts w:ascii="Calibri" w:hAnsi="Calibri" w:eastAsia="Calibri" w:cs="Calibri"/>
          <w:i/>
          <w:iCs/>
          <w:color w:val="6B6B6B"/>
        </w:rPr>
      </w:pPr>
      <w:r>
        <w:rPr>
          <w:rFonts w:eastAsia="Calibri" w:cs="Calibri" w:ascii="Calibri" w:hAnsi="Calibri"/>
          <w:i/>
          <w:iCs/>
          <w:color w:val="6B6B6B"/>
        </w:rPr>
      </w:r>
    </w:p>
    <w:p>
      <w:pPr>
        <w:pStyle w:val="Normal"/>
        <w:spacing w:before="0" w:after="400"/>
        <w:jc w:val="center"/>
        <w:rPr>
          <w:rFonts w:ascii="Calibri" w:hAnsi="Calibri" w:eastAsia="Calibri" w:cs="Calibri"/>
          <w:i/>
          <w:iCs/>
          <w:color w:val="6B6B6B"/>
        </w:rPr>
      </w:pPr>
      <w:r>
        <w:rPr>
          <w:rFonts w:eastAsia="Calibri" w:cs="Calibri" w:ascii="Calibri" w:hAnsi="Calibri"/>
          <w:i/>
          <w:iCs/>
          <w:color w:val="6B6B6B"/>
        </w:rPr>
      </w:r>
    </w:p>
    <w:p>
      <w:pPr>
        <w:pStyle w:val="Normal"/>
        <w:spacing w:before="260" w:after="0"/>
        <w:jc w:val="center"/>
        <w:rPr>
          <w:b/>
          <w:bCs/>
          <w:color w:val="4C7A52"/>
          <w:sz w:val="26"/>
          <w:szCs w:val="26"/>
        </w:rPr>
      </w:pPr>
      <w:r>
        <w:rPr>
          <w:b/>
          <w:bCs/>
          <w:color w:val="4C7A52"/>
          <w:sz w:val="26"/>
          <w:szCs w:val="26"/>
        </w:rPr>
        <w:t>Guide d'animation</w:t>
      </w:r>
    </w:p>
    <w:p>
      <w:pPr>
        <w:pStyle w:val="Normal"/>
        <w:spacing w:before="260" w:after="0"/>
        <w:jc w:val="center"/>
        <w:rPr>
          <w:b/>
          <w:bCs/>
          <w:color w:val="4C7A52"/>
        </w:rPr>
      </w:pPr>
      <w:r>
        <w:rPr>
          <w:b/>
          <w:bCs/>
          <w:color w:val="4C7A52"/>
        </w:rPr>
      </w:r>
    </w:p>
    <w:p>
      <w:pPr>
        <w:pStyle w:val="Normal"/>
        <w:spacing w:before="260" w:after="0"/>
        <w:jc w:val="center"/>
        <w:rPr>
          <w:b/>
          <w:bCs/>
          <w:color w:val="4C7A52"/>
        </w:rPr>
      </w:pPr>
      <w:r>
        <w:rPr>
          <w:b/>
          <w:bCs/>
          <w:color w:val="4C7A52"/>
        </w:rPr>
      </w:r>
    </w:p>
    <w:p>
      <w:pPr>
        <w:pStyle w:val="Normal"/>
        <w:spacing w:before="260" w:after="0"/>
        <w:jc w:val="center"/>
        <w:rPr>
          <w:b/>
          <w:bCs/>
          <w:color w:val="4C7A52"/>
        </w:rPr>
      </w:pPr>
      <w:r>
        <w:rPr>
          <w:b/>
          <w:bCs/>
          <w:color w:val="4C7A52"/>
        </w:rPr>
      </w:r>
    </w:p>
    <w:p>
      <w:pPr>
        <w:pStyle w:val="Normal"/>
        <w:spacing w:before="260" w:after="0"/>
        <w:jc w:val="center"/>
        <w:rPr>
          <w:b/>
          <w:bCs/>
          <w:color w:val="4C7A52"/>
        </w:rPr>
      </w:pPr>
      <w:r>
        <w:rPr>
          <w:b/>
          <w:bCs/>
          <w:color w:val="4C7A52"/>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2F4F35"/>
              <w:start w:val="single" w:sz="4" w:space="0" w:color="2F4F35"/>
              <w:bottom w:val="single" w:sz="4" w:space="0" w:color="2F4F35"/>
              <w:end w:val="single" w:sz="4" w:space="0" w:color="2F4F35"/>
            </w:tcBorders>
            <w:shd w:color="auto" w:fill="E8F0E3" w:val="clear"/>
          </w:tcPr>
          <w:p>
            <w:pPr>
              <w:pStyle w:val="Normal"/>
              <w:spacing w:before="0" w:after="50"/>
              <w:rPr/>
            </w:pPr>
            <w:r>
              <w:rPr>
                <w:rFonts w:eastAsia="Calibri" w:cs="Calibri" w:ascii="Calibri" w:hAnsi="Calibri"/>
                <w:b/>
                <w:bCs/>
                <w:color w:val="2F4F35"/>
                <w:sz w:val="21"/>
                <w:szCs w:val="21"/>
              </w:rPr>
              <w:t>Principe</w:t>
            </w:r>
          </w:p>
          <w:p>
            <w:pPr>
              <w:pStyle w:val="Normal"/>
              <w:rPr/>
            </w:pPr>
            <w:r>
              <w:rPr>
                <w:rFonts w:eastAsia="Calibri" w:cs="Calibri" w:ascii="Calibri" w:hAnsi="Calibri"/>
                <w:color w:val="1A1A1A"/>
                <w:sz w:val="21"/>
                <w:szCs w:val="21"/>
              </w:rPr>
              <w:t>S'appuyer sur les situations du jeu B@O pour faire émerger les expériences des parents, faire découvrir quelques réflexes simples face aux situations problématiques et ouvrir une discussion sur l'équilibre des usages numériques des enfants.</w:t>
            </w:r>
          </w:p>
        </w:tc>
      </w:tr>
    </w:tbl>
    <w:p>
      <w:pPr>
        <w:pStyle w:val="Normal"/>
        <w:spacing w:before="260" w:after="0"/>
        <w:jc w:val="center"/>
        <w:rPr>
          <w:rFonts w:ascii="Calibri" w:hAnsi="Calibri" w:eastAsia="Calibri" w:cs="Calibri"/>
          <w:b/>
          <w:bCs/>
          <w:color w:val="4C7A52"/>
        </w:rPr>
        <w:sectPr>
          <w:type w:val="nextPage"/>
          <w:pgSz w:w="11906" w:h="16838"/>
          <w:pgMar w:left="1100" w:right="1100" w:gutter="0" w:header="0" w:top="1000" w:footer="0" w:bottom="1000"/>
          <w:pgNumType w:fmt="decimal"/>
          <w:formProt w:val="false"/>
          <w:textDirection w:val="lrTb"/>
          <w:docGrid w:type="default" w:linePitch="360" w:charSpace="0"/>
        </w:sectPr>
      </w:pPr>
      <w:r>
        <w:rPr/>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 </w:t>
      </w:r>
      <w:r>
        <w:rPr>
          <w:rFonts w:eastAsia="Calibri" w:cs="Calibri" w:ascii="Calibri" w:hAnsi="Calibri"/>
          <w:b/>
          <w:bCs/>
          <w:color w:val="2F4F35"/>
          <w:sz w:val="27"/>
          <w:szCs w:val="27"/>
        </w:rPr>
        <w:t>Objectifs du café des parents</w:t>
      </w:r>
    </w:p>
    <w:p>
      <w:pPr>
        <w:pStyle w:val="ListParagraph"/>
        <w:numPr>
          <w:ilvl w:val="0"/>
          <w:numId w:val="3"/>
        </w:numPr>
        <w:spacing w:before="0" w:after="60"/>
        <w:rPr/>
      </w:pPr>
      <w:r>
        <w:rPr>
          <w:rFonts w:eastAsia="Calibri" w:cs="Calibri" w:ascii="Calibri" w:hAnsi="Calibri"/>
          <w:color w:val="1A1A1A"/>
          <w:sz w:val="21"/>
          <w:szCs w:val="21"/>
        </w:rPr>
        <w:t>Créer un espace de parole simple et non culpabilisant autour des usages numériques des enfants.</w:t>
      </w:r>
    </w:p>
    <w:p>
      <w:pPr>
        <w:pStyle w:val="ListParagraph"/>
        <w:numPr>
          <w:ilvl w:val="0"/>
          <w:numId w:val="1"/>
        </w:numPr>
        <w:spacing w:before="0" w:after="60"/>
        <w:rPr/>
      </w:pPr>
      <w:r>
        <w:rPr>
          <w:rFonts w:eastAsia="Calibri" w:cs="Calibri" w:ascii="Calibri" w:hAnsi="Calibri"/>
          <w:color w:val="1A1A1A"/>
          <w:sz w:val="21"/>
          <w:szCs w:val="21"/>
        </w:rPr>
        <w:t>Partir de situations concrètes plutôt que d'un discours général sur les dangers d'Internet.</w:t>
      </w:r>
    </w:p>
    <w:p>
      <w:pPr>
        <w:pStyle w:val="ListParagraph"/>
        <w:numPr>
          <w:ilvl w:val="0"/>
          <w:numId w:val="1"/>
        </w:numPr>
        <w:spacing w:before="0" w:after="60"/>
        <w:rPr/>
      </w:pPr>
      <w:r>
        <w:rPr>
          <w:rFonts w:eastAsia="Calibri" w:cs="Calibri" w:ascii="Calibri" w:hAnsi="Calibri"/>
          <w:color w:val="1A1A1A"/>
          <w:sz w:val="21"/>
          <w:szCs w:val="21"/>
        </w:rPr>
        <w:t>Faire identifier aux parents plusieurs réflexes utiles : ignorer, bloquer, signaler, faire une capture d'écran, se déconnecter et parler à un adulte de confiance.</w:t>
      </w:r>
    </w:p>
    <w:p>
      <w:pPr>
        <w:pStyle w:val="ListParagraph"/>
        <w:numPr>
          <w:ilvl w:val="0"/>
          <w:numId w:val="1"/>
        </w:numPr>
        <w:spacing w:before="0" w:after="60"/>
        <w:rPr/>
      </w:pPr>
      <w:r>
        <w:rPr>
          <w:rFonts w:eastAsia="Calibri" w:cs="Calibri" w:ascii="Calibri" w:hAnsi="Calibri"/>
          <w:color w:val="1A1A1A"/>
          <w:sz w:val="21"/>
          <w:szCs w:val="21"/>
        </w:rPr>
        <w:t>Montrer qu'une même situation peut parfois appeler plusieurs réponses.</w:t>
      </w:r>
    </w:p>
    <w:p>
      <w:pPr>
        <w:pStyle w:val="ListParagraph"/>
        <w:numPr>
          <w:ilvl w:val="0"/>
          <w:numId w:val="1"/>
        </w:numPr>
        <w:spacing w:before="0" w:after="60"/>
        <w:rPr/>
      </w:pPr>
      <w:r>
        <w:rPr>
          <w:rFonts w:eastAsia="Calibri" w:cs="Calibri" w:ascii="Calibri" w:hAnsi="Calibri"/>
          <w:color w:val="1A1A1A"/>
          <w:sz w:val="21"/>
          <w:szCs w:val="21"/>
        </w:rPr>
        <w:t>Faire réfléchir aux conséquences possibles d'un usage excessif ou inadapté des écrans sur le sommeil, l'activité physique, les apprentissages et les relations.</w:t>
      </w:r>
    </w:p>
    <w:p>
      <w:pPr>
        <w:pStyle w:val="ListParagraph"/>
        <w:numPr>
          <w:ilvl w:val="0"/>
          <w:numId w:val="1"/>
        </w:numPr>
        <w:spacing w:before="0" w:after="60"/>
        <w:rPr/>
      </w:pPr>
      <w:r>
        <w:rPr>
          <w:rFonts w:eastAsia="Calibri" w:cs="Calibri" w:ascii="Calibri" w:hAnsi="Calibri"/>
          <w:color w:val="1A1A1A"/>
          <w:sz w:val="21"/>
          <w:szCs w:val="21"/>
        </w:rPr>
        <w:t>Donner aux parents des pistes directement réutilisables à la maison.</w:t>
      </w:r>
    </w:p>
    <w:p>
      <w:pPr>
        <w:pStyle w:val="ListParagraph"/>
        <w:numPr>
          <w:ilvl w:val="0"/>
          <w:numId w:val="1"/>
        </w:numPr>
        <w:spacing w:before="0" w:after="60"/>
        <w:rPr/>
      </w:pPr>
      <w:r>
        <w:rPr>
          <w:rFonts w:eastAsia="Calibri" w:cs="Calibri" w:ascii="Calibri" w:hAnsi="Calibri"/>
          <w:color w:val="1A1A1A"/>
          <w:sz w:val="21"/>
          <w:szCs w:val="21"/>
        </w:rPr>
        <w:t>Permettre aux parents de créer eux-mêmes de nouvelles situations et de nouvelles cartes d'action.</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2. </w:t>
      </w:r>
      <w:r>
        <w:rPr>
          <w:rFonts w:eastAsia="Calibri" w:cs="Calibri" w:ascii="Calibri" w:hAnsi="Calibri"/>
          <w:b/>
          <w:bCs/>
          <w:color w:val="2F4F35"/>
          <w:sz w:val="27"/>
          <w:szCs w:val="27"/>
        </w:rPr>
        <w:t>Matériel</w:t>
      </w:r>
    </w:p>
    <w:p>
      <w:pPr>
        <w:pStyle w:val="ListParagraph"/>
        <w:numPr>
          <w:ilvl w:val="0"/>
          <w:numId w:val="1"/>
        </w:numPr>
        <w:spacing w:before="0" w:after="60"/>
        <w:rPr/>
      </w:pPr>
      <w:r>
        <w:rPr>
          <w:rFonts w:eastAsia="Calibri" w:cs="Calibri" w:ascii="Calibri" w:hAnsi="Calibri"/>
          <w:color w:val="1A1A1A"/>
          <w:sz w:val="21"/>
          <w:szCs w:val="21"/>
        </w:rPr>
        <w:t>Les tuiles/situations B@O, disposées face visible sur une grande table.</w:t>
      </w:r>
    </w:p>
    <w:p>
      <w:pPr>
        <w:pStyle w:val="ListParagraph"/>
        <w:numPr>
          <w:ilvl w:val="0"/>
          <w:numId w:val="1"/>
        </w:numPr>
        <w:spacing w:before="0" w:after="60"/>
        <w:rPr/>
      </w:pPr>
      <w:r>
        <w:rPr>
          <w:rFonts w:eastAsia="Calibri" w:cs="Calibri" w:ascii="Calibri" w:hAnsi="Calibri"/>
          <w:color w:val="1A1A1A"/>
          <w:sz w:val="21"/>
          <w:szCs w:val="21"/>
        </w:rPr>
        <w:t>Les cartes d'action B@O.</w:t>
      </w:r>
    </w:p>
    <w:p>
      <w:pPr>
        <w:pStyle w:val="ListParagraph"/>
        <w:numPr>
          <w:ilvl w:val="0"/>
          <w:numId w:val="1"/>
        </w:numPr>
        <w:spacing w:before="0" w:after="60"/>
        <w:rPr/>
      </w:pPr>
      <w:r>
        <w:rPr>
          <w:rFonts w:eastAsia="Calibri" w:cs="Calibri" w:ascii="Calibri" w:hAnsi="Calibri"/>
          <w:color w:val="1A1A1A"/>
          <w:sz w:val="21"/>
          <w:szCs w:val="21"/>
        </w:rPr>
        <w:t>Les étiquettes/cartes, notamment : Ignorer, Bloquer, Signaler, Capture d'écran, Déconnecte, Parler à un adulte de confiance, Fais une pause.</w:t>
      </w:r>
    </w:p>
    <w:p>
      <w:pPr>
        <w:pStyle w:val="ListParagraph"/>
        <w:numPr>
          <w:ilvl w:val="0"/>
          <w:numId w:val="1"/>
        </w:numPr>
        <w:spacing w:before="0" w:after="60"/>
        <w:rPr/>
      </w:pPr>
      <w:r>
        <w:rPr>
          <w:rFonts w:eastAsia="Calibri" w:cs="Calibri" w:ascii="Calibri" w:hAnsi="Calibri"/>
          <w:color w:val="1A1A1A"/>
          <w:sz w:val="21"/>
          <w:szCs w:val="21"/>
        </w:rPr>
        <w:t>Un vidéoprojecteur ou un écran permettant de projeter les situations choisies.</w:t>
      </w:r>
    </w:p>
    <w:p>
      <w:pPr>
        <w:pStyle w:val="ListParagraph"/>
        <w:numPr>
          <w:ilvl w:val="0"/>
          <w:numId w:val="1"/>
        </w:numPr>
        <w:spacing w:before="0" w:after="60"/>
        <w:rPr/>
      </w:pPr>
      <w:r>
        <w:rPr>
          <w:rFonts w:eastAsia="Calibri" w:cs="Calibri" w:ascii="Calibri" w:hAnsi="Calibri"/>
          <w:color w:val="1A1A1A"/>
          <w:sz w:val="21"/>
          <w:szCs w:val="21"/>
        </w:rPr>
        <w:t>Des feuilles ou post-it pour les créations des participants.</w:t>
      </w:r>
    </w:p>
    <w:p>
      <w:pPr>
        <w:pStyle w:val="ListParagraph"/>
        <w:numPr>
          <w:ilvl w:val="0"/>
          <w:numId w:val="1"/>
        </w:numPr>
        <w:spacing w:before="0" w:after="60"/>
        <w:rPr/>
      </w:pPr>
      <w:r>
        <w:rPr>
          <w:rFonts w:eastAsia="Calibri" w:cs="Calibri" w:ascii="Calibri" w:hAnsi="Calibri"/>
          <w:color w:val="1A1A1A"/>
          <w:sz w:val="21"/>
          <w:szCs w:val="21"/>
        </w:rPr>
        <w:t>Des feutres/stylos.</w:t>
      </w:r>
    </w:p>
    <w:p>
      <w:pPr>
        <w:pStyle w:val="ListParagraph"/>
        <w:numPr>
          <w:ilvl w:val="0"/>
          <w:numId w:val="1"/>
        </w:numPr>
        <w:spacing w:before="0" w:after="60"/>
        <w:rPr/>
      </w:pPr>
      <w:r>
        <w:rPr>
          <w:rFonts w:eastAsia="Calibri" w:cs="Calibri" w:ascii="Calibri" w:hAnsi="Calibri"/>
          <w:color w:val="1A1A1A"/>
          <w:sz w:val="21"/>
          <w:szCs w:val="21"/>
        </w:rPr>
        <w:t>Facultatif : appareil photo ou smartphone pour conserver les productions créées.</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3. </w:t>
      </w:r>
      <w:r>
        <w:rPr>
          <w:rFonts w:eastAsia="Calibri" w:cs="Calibri" w:ascii="Calibri" w:hAnsi="Calibri"/>
          <w:b/>
          <w:bCs/>
          <w:color w:val="2F4F35"/>
          <w:sz w:val="27"/>
          <w:szCs w:val="27"/>
        </w:rPr>
        <w:t>Installation</w:t>
      </w:r>
    </w:p>
    <w:p>
      <w:pPr>
        <w:pStyle w:val="ListParagraph"/>
        <w:numPr>
          <w:ilvl w:val="0"/>
          <w:numId w:val="1"/>
        </w:numPr>
        <w:spacing w:before="0" w:after="60"/>
        <w:rPr/>
      </w:pPr>
      <w:r>
        <w:rPr>
          <w:rFonts w:eastAsia="Calibri" w:cs="Calibri" w:ascii="Calibri" w:hAnsi="Calibri"/>
          <w:color w:val="1A1A1A"/>
          <w:sz w:val="21"/>
          <w:szCs w:val="21"/>
        </w:rPr>
        <w:t>Installer les participants autour d'une table ou en U afin de favoriser les échanges.</w:t>
      </w:r>
    </w:p>
    <w:p>
      <w:pPr>
        <w:pStyle w:val="ListParagraph"/>
        <w:numPr>
          <w:ilvl w:val="0"/>
          <w:numId w:val="1"/>
        </w:numPr>
        <w:spacing w:before="0" w:after="60"/>
        <w:rPr/>
      </w:pPr>
      <w:r>
        <w:rPr>
          <w:rFonts w:eastAsia="Calibri" w:cs="Calibri" w:ascii="Calibri" w:hAnsi="Calibri"/>
          <w:color w:val="1A1A1A"/>
          <w:sz w:val="21"/>
          <w:szCs w:val="21"/>
        </w:rPr>
        <w:t>Disposer toutes les tuiles B@O sur une table, suffisamment espacées pour permettre une lecture facile.</w:t>
      </w:r>
    </w:p>
    <w:p>
      <w:pPr>
        <w:pStyle w:val="ListParagraph"/>
        <w:numPr>
          <w:ilvl w:val="0"/>
          <w:numId w:val="1"/>
        </w:numPr>
        <w:spacing w:before="0" w:after="60"/>
        <w:rPr/>
      </w:pPr>
      <w:r>
        <w:rPr>
          <w:rFonts w:eastAsia="Calibri" w:cs="Calibri" w:ascii="Calibri" w:hAnsi="Calibri"/>
          <w:color w:val="1A1A1A"/>
          <w:sz w:val="21"/>
          <w:szCs w:val="21"/>
        </w:rPr>
        <w:t>Placer les cartes d'action à proximité, visibles et accessibles.</w:t>
      </w:r>
    </w:p>
    <w:p>
      <w:pPr>
        <w:pStyle w:val="ListParagraph"/>
        <w:numPr>
          <w:ilvl w:val="0"/>
          <w:numId w:val="1"/>
        </w:numPr>
        <w:spacing w:before="0" w:after="60"/>
        <w:rPr/>
      </w:pPr>
      <w:r>
        <w:rPr>
          <w:rFonts w:eastAsia="Calibri" w:cs="Calibri" w:ascii="Calibri" w:hAnsi="Calibri"/>
          <w:color w:val="1A1A1A"/>
          <w:sz w:val="21"/>
          <w:szCs w:val="21"/>
        </w:rPr>
        <w:t>Préparer la projection de la tuile choisie par chaque participant.</w:t>
      </w:r>
    </w:p>
    <w:p>
      <w:pPr>
        <w:pStyle w:val="ListParagraph"/>
        <w:numPr>
          <w:ilvl w:val="0"/>
          <w:numId w:val="1"/>
        </w:numPr>
        <w:spacing w:before="0" w:after="60"/>
        <w:rPr/>
      </w:pPr>
      <w:r>
        <w:rPr>
          <w:rFonts w:eastAsia="Calibri" w:cs="Calibri" w:ascii="Calibri" w:hAnsi="Calibri"/>
          <w:color w:val="1A1A1A"/>
          <w:sz w:val="21"/>
          <w:szCs w:val="21"/>
        </w:rPr>
        <w:t>Prévoir un espace séparé pour les nouvelles situations et les nouvelles cartes créées.</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4. </w:t>
      </w:r>
      <w:r>
        <w:rPr>
          <w:rFonts w:eastAsia="Calibri" w:cs="Calibri" w:ascii="Calibri" w:hAnsi="Calibri"/>
          <w:b/>
          <w:bCs/>
          <w:color w:val="2F4F35"/>
          <w:sz w:val="27"/>
          <w:szCs w:val="27"/>
        </w:rPr>
        <w:t>Déroulé proposé — 1 h 30</w:t>
      </w:r>
    </w:p>
    <w:tbl>
      <w:tblPr>
        <w:tblW w:w="9350" w:type="dxa"/>
        <w:jc w:val="start"/>
        <w:tblInd w:w="0" w:type="dxa"/>
        <w:tblLayout w:type="fixed"/>
        <w:tblCellMar>
          <w:top w:w="90" w:type="dxa"/>
          <w:start w:w="110" w:type="dxa"/>
          <w:bottom w:w="90" w:type="dxa"/>
          <w:end w:w="110" w:type="dxa"/>
        </w:tblCellMar>
        <w:tblLook w:noHBand="0" w:noVBand="1" w:firstColumn="1" w:lastRow="0" w:lastColumn="0" w:firstRow="1" w:val="04a0"/>
      </w:tblPr>
      <w:tblGrid>
        <w:gridCol w:w="759"/>
        <w:gridCol w:w="2621"/>
        <w:gridCol w:w="5970"/>
      </w:tblGrid>
      <w:tr>
        <w:trPr>
          <w:tblHeader w:val="true"/>
        </w:trPr>
        <w:tc>
          <w:tcPr>
            <w:tcW w:w="759" w:type="dxa"/>
            <w:tcBorders>
              <w:top w:val="single" w:sz="4" w:space="0" w:color="AAAAAA"/>
              <w:start w:val="single" w:sz="4" w:space="0" w:color="AAAAAA"/>
              <w:bottom w:val="single" w:sz="4" w:space="0" w:color="AAAAAA"/>
              <w:end w:val="single" w:sz="4" w:space="0" w:color="AAAAAA"/>
            </w:tcBorders>
            <w:shd w:color="auto" w:fill="2F4F35" w:val="clear"/>
          </w:tcPr>
          <w:p>
            <w:pPr>
              <w:pStyle w:val="Normal"/>
              <w:rPr/>
            </w:pPr>
            <w:r>
              <w:rPr>
                <w:rFonts w:eastAsia="Calibri" w:cs="Calibri" w:ascii="Calibri" w:hAnsi="Calibri"/>
                <w:b/>
                <w:bCs/>
                <w:color w:val="FFFFFF"/>
                <w:sz w:val="19"/>
                <w:szCs w:val="19"/>
              </w:rPr>
              <w:t>Temps</w:t>
            </w:r>
          </w:p>
        </w:tc>
        <w:tc>
          <w:tcPr>
            <w:tcW w:w="2621" w:type="dxa"/>
            <w:tcBorders>
              <w:top w:val="single" w:sz="4" w:space="0" w:color="AAAAAA"/>
              <w:start w:val="single" w:sz="4" w:space="0" w:color="AAAAAA"/>
              <w:bottom w:val="single" w:sz="4" w:space="0" w:color="AAAAAA"/>
              <w:end w:val="single" w:sz="4" w:space="0" w:color="AAAAAA"/>
            </w:tcBorders>
            <w:shd w:color="auto" w:fill="2F4F35" w:val="clear"/>
          </w:tcPr>
          <w:p>
            <w:pPr>
              <w:pStyle w:val="Normal"/>
              <w:rPr/>
            </w:pPr>
            <w:r>
              <w:rPr>
                <w:rFonts w:eastAsia="Calibri" w:cs="Calibri" w:ascii="Calibri" w:hAnsi="Calibri"/>
                <w:b/>
                <w:bCs/>
                <w:color w:val="FFFFFF"/>
                <w:sz w:val="19"/>
                <w:szCs w:val="19"/>
              </w:rPr>
              <w:t>Étape</w:t>
            </w:r>
          </w:p>
        </w:tc>
        <w:tc>
          <w:tcPr>
            <w:tcW w:w="5970" w:type="dxa"/>
            <w:tcBorders>
              <w:top w:val="single" w:sz="4" w:space="0" w:color="AAAAAA"/>
              <w:start w:val="single" w:sz="4" w:space="0" w:color="AAAAAA"/>
              <w:bottom w:val="single" w:sz="4" w:space="0" w:color="AAAAAA"/>
              <w:end w:val="single" w:sz="4" w:space="0" w:color="AAAAAA"/>
            </w:tcBorders>
            <w:shd w:color="auto" w:fill="2F4F35" w:val="clear"/>
          </w:tcPr>
          <w:p>
            <w:pPr>
              <w:pStyle w:val="Normal"/>
              <w:rPr/>
            </w:pPr>
            <w:r>
              <w:rPr>
                <w:rFonts w:eastAsia="Calibri" w:cs="Calibri" w:ascii="Calibri" w:hAnsi="Calibri"/>
                <w:b/>
                <w:bCs/>
                <w:color w:val="FFFFFF"/>
                <w:sz w:val="19"/>
                <w:szCs w:val="19"/>
              </w:rPr>
              <w:t>Objectif</w:t>
            </w:r>
          </w:p>
        </w:tc>
      </w:tr>
      <w:tr>
        <w:trPr/>
        <w:tc>
          <w:tcPr>
            <w:tcW w:w="759"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b/>
                <w:bCs/>
                <w:color w:val="1A1A1A"/>
                <w:sz w:val="19"/>
                <w:szCs w:val="19"/>
              </w:rPr>
              <w:t>10 min</w:t>
            </w:r>
          </w:p>
        </w:tc>
        <w:tc>
          <w:tcPr>
            <w:tcW w:w="2621"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Accueil et lancement</w:t>
            </w:r>
          </w:p>
        </w:tc>
        <w:tc>
          <w:tcPr>
            <w:tcW w:w="5970"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Installer un climat de confiance et présenter le principe.</w:t>
            </w:r>
          </w:p>
        </w:tc>
      </w:tr>
      <w:tr>
        <w:trPr/>
        <w:tc>
          <w:tcPr>
            <w:tcW w:w="759"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b/>
                <w:bCs/>
                <w:color w:val="1A1A1A"/>
                <w:sz w:val="19"/>
                <w:szCs w:val="19"/>
              </w:rPr>
              <w:t>30 min</w:t>
            </w:r>
          </w:p>
        </w:tc>
        <w:tc>
          <w:tcPr>
            <w:tcW w:w="2621"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Choix d'une situation + action</w:t>
            </w:r>
          </w:p>
        </w:tc>
        <w:tc>
          <w:tcPr>
            <w:tcW w:w="5970"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Faire parler les parents à partir de situations concrètes.</w:t>
            </w:r>
          </w:p>
        </w:tc>
      </w:tr>
      <w:tr>
        <w:trPr/>
        <w:tc>
          <w:tcPr>
            <w:tcW w:w="759"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b/>
                <w:bCs/>
                <w:color w:val="1A1A1A"/>
                <w:sz w:val="19"/>
                <w:szCs w:val="19"/>
              </w:rPr>
              <w:t>15 min</w:t>
            </w:r>
          </w:p>
        </w:tc>
        <w:tc>
          <w:tcPr>
            <w:tcW w:w="2621"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Discussion sur les réflexes</w:t>
            </w:r>
          </w:p>
        </w:tc>
        <w:tc>
          <w:tcPr>
            <w:tcW w:w="5970"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Construire collectivement plusieurs réponses possibles.</w:t>
            </w:r>
          </w:p>
        </w:tc>
      </w:tr>
      <w:tr>
        <w:trPr/>
        <w:tc>
          <w:tcPr>
            <w:tcW w:w="759"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b/>
                <w:bCs/>
                <w:color w:val="1A1A1A"/>
                <w:sz w:val="19"/>
                <w:szCs w:val="19"/>
              </w:rPr>
              <w:t>15 min</w:t>
            </w:r>
          </w:p>
        </w:tc>
        <w:tc>
          <w:tcPr>
            <w:tcW w:w="2621"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Écrans et équilibre de vie</w:t>
            </w:r>
          </w:p>
        </w:tc>
        <w:tc>
          <w:tcPr>
            <w:tcW w:w="5970"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Identifier les points de vigilance : sommeil, activité, apprentissages, relations.</w:t>
            </w:r>
          </w:p>
        </w:tc>
      </w:tr>
      <w:tr>
        <w:trPr/>
        <w:tc>
          <w:tcPr>
            <w:tcW w:w="759"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b/>
                <w:bCs/>
                <w:color w:val="1A1A1A"/>
                <w:sz w:val="19"/>
                <w:szCs w:val="19"/>
              </w:rPr>
              <w:t>15 min</w:t>
            </w:r>
          </w:p>
        </w:tc>
        <w:tc>
          <w:tcPr>
            <w:tcW w:w="2621"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Création de nouvelles situations</w:t>
            </w:r>
          </w:p>
        </w:tc>
        <w:tc>
          <w:tcPr>
            <w:tcW w:w="5970"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Faire produire des exemples proches du quotidien des familles.</w:t>
            </w:r>
          </w:p>
        </w:tc>
      </w:tr>
      <w:tr>
        <w:trPr/>
        <w:tc>
          <w:tcPr>
            <w:tcW w:w="759"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b/>
                <w:bCs/>
                <w:color w:val="1A1A1A"/>
                <w:sz w:val="19"/>
                <w:szCs w:val="19"/>
              </w:rPr>
              <w:t>5 min</w:t>
            </w:r>
          </w:p>
        </w:tc>
        <w:tc>
          <w:tcPr>
            <w:tcW w:w="2621"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Bilan / message à retenir</w:t>
            </w:r>
          </w:p>
        </w:tc>
        <w:tc>
          <w:tcPr>
            <w:tcW w:w="5970"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Faire émerger quelques réflexes simples à réutiliser.</w:t>
            </w:r>
          </w:p>
        </w:tc>
      </w:tr>
    </w:tbl>
    <w:p>
      <w:pPr>
        <w:pStyle w:val="Normal"/>
        <w:rPr/>
      </w:pPr>
      <w:r>
        <w:rPr/>
      </w:r>
      <w:r>
        <w:br w:type="page"/>
      </w:r>
    </w:p>
    <w:p>
      <w:pPr>
        <w:pStyle w:val="Heading1"/>
        <w:pBdr>
          <w:bottom w:val="single" w:sz="10" w:space="4" w:color="2F4F35"/>
        </w:pBdr>
        <w:spacing w:before="0" w:after="140"/>
        <w:rPr/>
      </w:pPr>
      <w:r>
        <w:rPr>
          <w:rFonts w:eastAsia="Calibri" w:cs="Calibri" w:ascii="Calibri" w:hAnsi="Calibri"/>
          <w:b/>
          <w:bCs/>
          <w:color w:val="B5651D"/>
          <w:sz w:val="27"/>
          <w:szCs w:val="27"/>
        </w:rPr>
        <w:t xml:space="preserve">5. </w:t>
      </w:r>
      <w:r>
        <w:rPr>
          <w:rFonts w:eastAsia="Calibri" w:cs="Calibri" w:ascii="Calibri" w:hAnsi="Calibri"/>
          <w:b/>
          <w:bCs/>
          <w:color w:val="2F4F35"/>
          <w:sz w:val="27"/>
          <w:szCs w:val="27"/>
        </w:rPr>
        <w:t>Accueil et lancement</w:t>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B5651D"/>
              <w:start w:val="single" w:sz="4" w:space="0" w:color="B5651D"/>
              <w:bottom w:val="single" w:sz="4" w:space="0" w:color="B5651D"/>
              <w:end w:val="single" w:sz="4" w:space="0" w:color="B5651D"/>
            </w:tcBorders>
            <w:shd w:color="auto" w:fill="FBEBDD" w:val="clear"/>
          </w:tcPr>
          <w:p>
            <w:pPr>
              <w:pStyle w:val="Normal"/>
              <w:spacing w:before="0" w:after="50"/>
              <w:rPr/>
            </w:pPr>
            <w:r>
              <w:rPr>
                <w:rFonts w:eastAsia="Calibri" w:cs="Calibri" w:ascii="Calibri" w:hAnsi="Calibri"/>
                <w:b/>
                <w:bCs/>
                <w:color w:val="B5651D"/>
                <w:sz w:val="21"/>
                <w:szCs w:val="21"/>
              </w:rPr>
              <w:t>Message possible de l'animateur</w:t>
            </w:r>
          </w:p>
          <w:p>
            <w:pPr>
              <w:pStyle w:val="Normal"/>
              <w:rPr/>
            </w:pPr>
            <w:r>
              <w:rPr>
                <w:rFonts w:eastAsia="Calibri" w:cs="Calibri" w:ascii="Calibri" w:hAnsi="Calibri"/>
                <w:color w:val="1A1A1A"/>
                <w:sz w:val="21"/>
                <w:szCs w:val="21"/>
              </w:rPr>
              <w:t>« Aujourd'hui, nous allons découvrir le jeu B@O. Dans ce jeu, il faut faire face à des situations grâce à des cartes action. Vous allez choisir une situation qui vous parle, puis une action que vous pourriez utiliser. L'objectif est de réfléchir ensemble : que peut-on faire ? Dans quel ordre ? Et comment accompagner son enfant ? »</w:t>
            </w:r>
          </w:p>
        </w:tc>
      </w:tr>
    </w:tbl>
    <w:p>
      <w:pPr>
        <w:pStyle w:val="Normal"/>
        <w:spacing w:before="16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2F4F35"/>
              <w:start w:val="single" w:sz="4" w:space="0" w:color="2F4F35"/>
              <w:bottom w:val="single" w:sz="4" w:space="0" w:color="2F4F35"/>
              <w:end w:val="single" w:sz="4" w:space="0" w:color="2F4F35"/>
            </w:tcBorders>
            <w:shd w:color="auto" w:fill="E8F0E3" w:val="clear"/>
          </w:tcPr>
          <w:p>
            <w:pPr>
              <w:pStyle w:val="Normal"/>
              <w:spacing w:before="0" w:after="50"/>
              <w:rPr/>
            </w:pPr>
            <w:r>
              <w:rPr>
                <w:rFonts w:eastAsia="Calibri" w:cs="Calibri" w:ascii="Calibri" w:hAnsi="Calibri"/>
                <w:b/>
                <w:bCs/>
                <w:color w:val="2F4F35"/>
                <w:sz w:val="21"/>
                <w:szCs w:val="21"/>
              </w:rPr>
              <w:t>Posture de l'animateur</w:t>
            </w:r>
          </w:p>
          <w:p>
            <w:pPr>
              <w:pStyle w:val="Normal"/>
              <w:rPr/>
            </w:pPr>
            <w:r>
              <w:rPr>
                <w:rFonts w:eastAsia="Calibri" w:cs="Calibri" w:ascii="Calibri" w:hAnsi="Calibri"/>
                <w:color w:val="1A1A1A"/>
                <w:sz w:val="21"/>
                <w:szCs w:val="21"/>
              </w:rPr>
              <w:t>Éviter la culpabilisation. Les parents peuvent avoir des pratiques différentes. Le jeu sert de support à la discussion : il n'est pas nécessaire de rechercher une réponse unique à chaque situation.</w:t>
            </w:r>
          </w:p>
        </w:tc>
      </w:tr>
    </w:tbl>
    <w:p>
      <w:pPr>
        <w:pStyle w:val="Heading1"/>
        <w:pBdr>
          <w:bottom w:val="single" w:sz="10" w:space="4" w:color="2F4F35"/>
        </w:pBdr>
        <w:spacing w:before="320" w:after="140"/>
        <w:rPr/>
      </w:pPr>
      <w:r>
        <w:rPr>
          <w:rFonts w:eastAsia="Calibri" w:cs="Calibri" w:ascii="Calibri" w:hAnsi="Calibri"/>
          <w:b/>
          <w:bCs/>
          <w:color w:val="B5651D"/>
          <w:sz w:val="27"/>
          <w:szCs w:val="27"/>
        </w:rPr>
        <w:t xml:space="preserve">6. </w:t>
      </w:r>
      <w:r>
        <w:rPr>
          <w:rFonts w:eastAsia="Calibri" w:cs="Calibri" w:ascii="Calibri" w:hAnsi="Calibri"/>
          <w:b/>
          <w:bCs/>
          <w:color w:val="2F4F35"/>
          <w:sz w:val="27"/>
          <w:szCs w:val="27"/>
        </w:rPr>
        <w:t>Activité principale : une situation, une action</w:t>
      </w:r>
    </w:p>
    <w:p>
      <w:pPr>
        <w:pStyle w:val="Heading2"/>
        <w:spacing w:before="200" w:after="90"/>
        <w:rPr/>
      </w:pPr>
      <w:r>
        <w:rPr>
          <w:rFonts w:eastAsia="Calibri" w:cs="Calibri" w:ascii="Calibri" w:hAnsi="Calibri"/>
          <w:b/>
          <w:bCs/>
          <w:color w:val="4C7A52"/>
          <w:sz w:val="22"/>
          <w:szCs w:val="22"/>
        </w:rPr>
        <w:t>Étape 1 — Choisir</w:t>
      </w:r>
    </w:p>
    <w:p>
      <w:pPr>
        <w:pStyle w:val="ListParagraph"/>
        <w:numPr>
          <w:ilvl w:val="0"/>
          <w:numId w:val="1"/>
        </w:numPr>
        <w:spacing w:before="0" w:after="60"/>
        <w:rPr/>
      </w:pPr>
      <w:r>
        <w:rPr>
          <w:rFonts w:eastAsia="Calibri" w:cs="Calibri" w:ascii="Calibri" w:hAnsi="Calibri"/>
          <w:color w:val="1A1A1A"/>
          <w:sz w:val="21"/>
          <w:szCs w:val="21"/>
        </w:rPr>
        <w:t>1. Chaque participant choisit une tuile B@O représentant une situation qu'il considère comme intéressante, positive ou problématique.</w:t>
      </w:r>
    </w:p>
    <w:p>
      <w:pPr>
        <w:pStyle w:val="ListParagraph"/>
        <w:numPr>
          <w:ilvl w:val="0"/>
          <w:numId w:val="1"/>
        </w:numPr>
        <w:spacing w:before="0" w:after="60"/>
        <w:rPr/>
      </w:pPr>
      <w:r>
        <w:rPr>
          <w:rFonts w:eastAsia="Calibri" w:cs="Calibri" w:ascii="Calibri" w:hAnsi="Calibri"/>
          <w:color w:val="1A1A1A"/>
          <w:sz w:val="21"/>
          <w:szCs w:val="21"/>
        </w:rPr>
        <w:t>2. Pour une situation problématique, il choisit également une carte d'action qui lui semble adaptée.</w:t>
      </w:r>
    </w:p>
    <w:p>
      <w:pPr>
        <w:pStyle w:val="ListParagraph"/>
        <w:numPr>
          <w:ilvl w:val="0"/>
          <w:numId w:val="1"/>
        </w:numPr>
        <w:spacing w:before="0" w:after="60"/>
        <w:rPr/>
      </w:pPr>
      <w:r>
        <w:rPr>
          <w:rFonts w:eastAsia="Calibri" w:cs="Calibri" w:ascii="Calibri" w:hAnsi="Calibri"/>
          <w:color w:val="1A1A1A"/>
          <w:sz w:val="21"/>
          <w:szCs w:val="21"/>
        </w:rPr>
        <w:t>3. Il peut choisir une situation qui lui rappelle une expérience vécue, une situation qu'il redoute ou simplement une situation qu'il trouve intéressante.</w:t>
      </w:r>
    </w:p>
    <w:p>
      <w:pPr>
        <w:pStyle w:val="Heading2"/>
        <w:spacing w:before="200" w:after="90"/>
        <w:rPr/>
      </w:pPr>
      <w:r>
        <w:rPr>
          <w:rFonts w:eastAsia="Calibri" w:cs="Calibri" w:ascii="Calibri" w:hAnsi="Calibri"/>
          <w:b/>
          <w:bCs/>
          <w:color w:val="4C7A52"/>
          <w:sz w:val="22"/>
          <w:szCs w:val="22"/>
        </w:rPr>
        <w:t>Étape 2 — Présenter</w:t>
      </w:r>
    </w:p>
    <w:p>
      <w:pPr>
        <w:pStyle w:val="ListParagraph"/>
        <w:numPr>
          <w:ilvl w:val="0"/>
          <w:numId w:val="1"/>
        </w:numPr>
        <w:spacing w:before="0" w:after="60"/>
        <w:rPr/>
      </w:pPr>
      <w:r>
        <w:rPr>
          <w:rFonts w:eastAsia="Calibri" w:cs="Calibri" w:ascii="Calibri" w:hAnsi="Calibri"/>
          <w:color w:val="1A1A1A"/>
          <w:sz w:val="21"/>
          <w:szCs w:val="21"/>
        </w:rPr>
        <w:t>4. Le participant décrit la situation au groupe.</w:t>
      </w:r>
    </w:p>
    <w:p>
      <w:pPr>
        <w:pStyle w:val="ListParagraph"/>
        <w:numPr>
          <w:ilvl w:val="0"/>
          <w:numId w:val="1"/>
        </w:numPr>
        <w:spacing w:before="0" w:after="60"/>
        <w:rPr/>
      </w:pPr>
      <w:r>
        <w:rPr>
          <w:rFonts w:eastAsia="Calibri" w:cs="Calibri" w:ascii="Calibri" w:hAnsi="Calibri"/>
          <w:color w:val="1A1A1A"/>
          <w:sz w:val="21"/>
          <w:szCs w:val="21"/>
        </w:rPr>
        <w:t>5. L'animateur projette la tuile au vidéoprojecteur.</w:t>
      </w:r>
    </w:p>
    <w:p>
      <w:pPr>
        <w:pStyle w:val="ListParagraph"/>
        <w:numPr>
          <w:ilvl w:val="0"/>
          <w:numId w:val="1"/>
        </w:numPr>
        <w:spacing w:before="0" w:after="60"/>
        <w:rPr/>
      </w:pPr>
      <w:r>
        <w:rPr>
          <w:rFonts w:eastAsia="Calibri" w:cs="Calibri" w:ascii="Calibri" w:hAnsi="Calibri"/>
          <w:color w:val="1A1A1A"/>
          <w:sz w:val="21"/>
          <w:szCs w:val="21"/>
        </w:rPr>
        <w:t>6. Le participant explique pourquoi il a choisi cette situation.</w:t>
      </w:r>
    </w:p>
    <w:p>
      <w:pPr>
        <w:pStyle w:val="ListParagraph"/>
        <w:numPr>
          <w:ilvl w:val="0"/>
          <w:numId w:val="1"/>
        </w:numPr>
        <w:spacing w:before="0" w:after="60"/>
        <w:rPr/>
      </w:pPr>
      <w:r>
        <w:rPr>
          <w:rFonts w:eastAsia="Calibri" w:cs="Calibri" w:ascii="Calibri" w:hAnsi="Calibri"/>
          <w:color w:val="1A1A1A"/>
          <w:sz w:val="21"/>
          <w:szCs w:val="21"/>
        </w:rPr>
        <w:t>7. Il présente ensuite la carte d'action choisie et explique pourquoi elle lui paraît adaptée.</w:t>
      </w:r>
    </w:p>
    <w:p>
      <w:pPr>
        <w:pStyle w:val="Heading2"/>
        <w:spacing w:before="200" w:after="90"/>
        <w:rPr/>
      </w:pPr>
      <w:r>
        <w:rPr>
          <w:rFonts w:eastAsia="Calibri" w:cs="Calibri" w:ascii="Calibri" w:hAnsi="Calibri"/>
          <w:b/>
          <w:bCs/>
          <w:color w:val="4C7A52"/>
          <w:sz w:val="22"/>
          <w:szCs w:val="22"/>
        </w:rPr>
        <w:t>Étape 3 — Faire discuter le groupe</w:t>
      </w:r>
    </w:p>
    <w:p>
      <w:pPr>
        <w:pStyle w:val="Normal"/>
        <w:spacing w:before="0" w:after="70"/>
        <w:rPr/>
      </w:pPr>
      <w:r>
        <w:rPr>
          <w:rFonts w:eastAsia="Calibri" w:cs="Calibri" w:ascii="Calibri" w:hAnsi="Calibri"/>
          <w:b/>
          <w:bCs/>
          <w:color w:val="1A1A1A"/>
          <w:sz w:val="21"/>
          <w:szCs w:val="21"/>
        </w:rPr>
        <w:t>Questions possibles :</w:t>
      </w:r>
    </w:p>
    <w:p>
      <w:pPr>
        <w:pStyle w:val="ListParagraph"/>
        <w:numPr>
          <w:ilvl w:val="0"/>
          <w:numId w:val="1"/>
        </w:numPr>
        <w:spacing w:before="0" w:after="60"/>
        <w:rPr/>
      </w:pPr>
      <w:r>
        <w:rPr>
          <w:rFonts w:eastAsia="Calibri" w:cs="Calibri" w:ascii="Calibri" w:hAnsi="Calibri"/>
          <w:color w:val="1A1A1A"/>
          <w:sz w:val="21"/>
          <w:szCs w:val="21"/>
        </w:rPr>
        <w:t>Est-ce que vous avez déjà rencontré une situation comme celle-ci ?</w:t>
      </w:r>
    </w:p>
    <w:p>
      <w:pPr>
        <w:pStyle w:val="ListParagraph"/>
        <w:numPr>
          <w:ilvl w:val="0"/>
          <w:numId w:val="1"/>
        </w:numPr>
        <w:spacing w:before="0" w:after="60"/>
        <w:rPr/>
      </w:pPr>
      <w:r>
        <w:rPr>
          <w:rFonts w:eastAsia="Calibri" w:cs="Calibri" w:ascii="Calibri" w:hAnsi="Calibri"/>
          <w:color w:val="1A1A1A"/>
          <w:sz w:val="21"/>
          <w:szCs w:val="21"/>
        </w:rPr>
        <w:t>Que pourrait faire l'enfant ?</w:t>
      </w:r>
    </w:p>
    <w:p>
      <w:pPr>
        <w:pStyle w:val="ListParagraph"/>
        <w:numPr>
          <w:ilvl w:val="0"/>
          <w:numId w:val="1"/>
        </w:numPr>
        <w:spacing w:before="0" w:after="60"/>
        <w:rPr/>
      </w:pPr>
      <w:r>
        <w:rPr>
          <w:rFonts w:eastAsia="Calibri" w:cs="Calibri" w:ascii="Calibri" w:hAnsi="Calibri"/>
          <w:color w:val="1A1A1A"/>
          <w:sz w:val="21"/>
          <w:szCs w:val="21"/>
        </w:rPr>
        <w:t>Que pourrait faire le parent ?</w:t>
      </w:r>
    </w:p>
    <w:p>
      <w:pPr>
        <w:pStyle w:val="ListParagraph"/>
        <w:numPr>
          <w:ilvl w:val="0"/>
          <w:numId w:val="1"/>
        </w:numPr>
        <w:spacing w:before="0" w:after="60"/>
        <w:rPr/>
      </w:pPr>
      <w:r>
        <w:rPr>
          <w:rFonts w:eastAsia="Calibri" w:cs="Calibri" w:ascii="Calibri" w:hAnsi="Calibri"/>
          <w:color w:val="1A1A1A"/>
          <w:sz w:val="21"/>
          <w:szCs w:val="21"/>
        </w:rPr>
        <w:t>Est-ce que l'action choisie suffit ?</w:t>
      </w:r>
    </w:p>
    <w:p>
      <w:pPr>
        <w:pStyle w:val="ListParagraph"/>
        <w:numPr>
          <w:ilvl w:val="0"/>
          <w:numId w:val="1"/>
        </w:numPr>
        <w:spacing w:before="0" w:after="60"/>
        <w:rPr/>
      </w:pPr>
      <w:r>
        <w:rPr>
          <w:rFonts w:eastAsia="Calibri" w:cs="Calibri" w:ascii="Calibri" w:hAnsi="Calibri"/>
          <w:color w:val="1A1A1A"/>
          <w:sz w:val="21"/>
          <w:szCs w:val="21"/>
        </w:rPr>
        <w:t>Quelles autres actions pourraient être utiles ?</w:t>
      </w:r>
    </w:p>
    <w:p>
      <w:pPr>
        <w:pStyle w:val="ListParagraph"/>
        <w:numPr>
          <w:ilvl w:val="0"/>
          <w:numId w:val="1"/>
        </w:numPr>
        <w:spacing w:before="0" w:after="60"/>
        <w:rPr/>
      </w:pPr>
      <w:r>
        <w:rPr>
          <w:rFonts w:eastAsia="Calibri" w:cs="Calibri" w:ascii="Calibri" w:hAnsi="Calibri"/>
          <w:color w:val="1A1A1A"/>
          <w:sz w:val="21"/>
          <w:szCs w:val="21"/>
        </w:rPr>
        <w:t>Que faudrait-il faire en premier ?</w:t>
      </w:r>
    </w:p>
    <w:p>
      <w:pPr>
        <w:pStyle w:val="ListParagraph"/>
        <w:numPr>
          <w:ilvl w:val="0"/>
          <w:numId w:val="1"/>
        </w:numPr>
        <w:spacing w:before="0" w:after="60"/>
        <w:rPr/>
      </w:pPr>
      <w:r>
        <w:rPr>
          <w:rFonts w:eastAsia="Calibri" w:cs="Calibri" w:ascii="Calibri" w:hAnsi="Calibri"/>
          <w:color w:val="1A1A1A"/>
          <w:sz w:val="21"/>
          <w:szCs w:val="21"/>
        </w:rPr>
        <w:t>À quel moment faut-il demander de l'aide ?</w:t>
      </w:r>
    </w:p>
    <w:p>
      <w:pPr>
        <w:pStyle w:val="ListParagraph"/>
        <w:numPr>
          <w:ilvl w:val="0"/>
          <w:numId w:val="1"/>
        </w:numPr>
        <w:spacing w:before="0" w:after="60"/>
        <w:rPr/>
      </w:pPr>
      <w:r>
        <w:rPr>
          <w:rFonts w:eastAsia="Calibri" w:cs="Calibri" w:ascii="Calibri" w:hAnsi="Calibri"/>
          <w:color w:val="1A1A1A"/>
          <w:sz w:val="21"/>
          <w:szCs w:val="21"/>
        </w:rPr>
        <w:t>Qu'est-ce qu'il vaut mieux éviter de faire ?</w:t>
      </w:r>
    </w:p>
    <w:p>
      <w:pPr>
        <w:pStyle w:val="Normal"/>
        <w:spacing w:before="14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B5651D"/>
              <w:start w:val="single" w:sz="4" w:space="0" w:color="B5651D"/>
              <w:bottom w:val="single" w:sz="4" w:space="0" w:color="B5651D"/>
              <w:end w:val="single" w:sz="4" w:space="0" w:color="B5651D"/>
            </w:tcBorders>
            <w:shd w:color="auto" w:fill="FBEBDD" w:val="clear"/>
          </w:tcPr>
          <w:p>
            <w:pPr>
              <w:pStyle w:val="Normal"/>
              <w:spacing w:before="0" w:after="50"/>
              <w:rPr/>
            </w:pPr>
            <w:r>
              <w:rPr>
                <w:rFonts w:eastAsia="Calibri" w:cs="Calibri" w:ascii="Calibri" w:hAnsi="Calibri"/>
                <w:b/>
                <w:bCs/>
                <w:color w:val="B5651D"/>
                <w:sz w:val="21"/>
                <w:szCs w:val="21"/>
              </w:rPr>
              <w:t>Idée forte à faire émerger</w:t>
            </w:r>
          </w:p>
          <w:p>
            <w:pPr>
              <w:pStyle w:val="Normal"/>
              <w:rPr/>
            </w:pPr>
            <w:r>
              <w:rPr>
                <w:rFonts w:eastAsia="Calibri" w:cs="Calibri" w:ascii="Calibri" w:hAnsi="Calibri"/>
                <w:color w:val="1A1A1A"/>
                <w:sz w:val="21"/>
                <w:szCs w:val="21"/>
              </w:rPr>
              <w:t>Une situation peut avoir plusieurs réponses. L'objectif n'est pas de trouver « la bonne carte », mais de construire une stratégie adaptée à la situation.</w:t>
            </w:r>
          </w:p>
        </w:tc>
      </w:tr>
    </w:tbl>
    <w:p>
      <w:pPr>
        <w:pStyle w:val="Normal"/>
        <w:rPr/>
      </w:pPr>
      <w:r>
        <w:rPr/>
      </w:r>
      <w:r>
        <w:br w:type="page"/>
      </w:r>
    </w:p>
    <w:p>
      <w:pPr>
        <w:pStyle w:val="Heading1"/>
        <w:pBdr>
          <w:bottom w:val="single" w:sz="10" w:space="4" w:color="2F4F35"/>
        </w:pBdr>
        <w:spacing w:before="0" w:after="140"/>
        <w:rPr/>
      </w:pPr>
      <w:r>
        <w:rPr>
          <w:rFonts w:eastAsia="Calibri" w:cs="Calibri" w:ascii="Calibri" w:hAnsi="Calibri"/>
          <w:b/>
          <w:bCs/>
          <w:color w:val="B5651D"/>
          <w:sz w:val="27"/>
          <w:szCs w:val="27"/>
        </w:rPr>
        <w:t xml:space="preserve">7. </w:t>
      </w:r>
      <w:r>
        <w:rPr>
          <w:rFonts w:eastAsia="Calibri" w:cs="Calibri" w:ascii="Calibri" w:hAnsi="Calibri"/>
          <w:b/>
          <w:bCs/>
          <w:color w:val="2F4F35"/>
          <w:sz w:val="27"/>
          <w:szCs w:val="27"/>
        </w:rPr>
        <w:t>Les réflexes B@O à faire découvrir</w:t>
      </w:r>
    </w:p>
    <w:p>
      <w:pPr>
        <w:pStyle w:val="Normal"/>
        <w:spacing w:before="0" w:after="110"/>
        <w:rPr/>
      </w:pPr>
      <w:r>
        <w:rPr>
          <w:rFonts w:eastAsia="Calibri" w:cs="Calibri" w:ascii="Calibri" w:hAnsi="Calibri"/>
          <w:b/>
          <w:bCs/>
          <w:color w:val="2F4F35"/>
          <w:sz w:val="21"/>
          <w:szCs w:val="21"/>
        </w:rPr>
        <w:t xml:space="preserve">Ignorer : </w:t>
      </w:r>
      <w:r>
        <w:rPr>
          <w:rFonts w:eastAsia="Calibri" w:cs="Calibri" w:ascii="Calibri" w:hAnsi="Calibri"/>
          <w:sz w:val="21"/>
          <w:szCs w:val="21"/>
        </w:rPr>
        <w:t>Ne pas répondre à une provocation ou à un message auquel il n'est pas nécessaire de répondre.</w:t>
      </w:r>
    </w:p>
    <w:p>
      <w:pPr>
        <w:pStyle w:val="Normal"/>
        <w:spacing w:before="0" w:after="110"/>
        <w:rPr/>
      </w:pPr>
      <w:r>
        <w:rPr>
          <w:rFonts w:eastAsia="Calibri" w:cs="Calibri" w:ascii="Calibri" w:hAnsi="Calibri"/>
          <w:b/>
          <w:bCs/>
          <w:color w:val="2F4F35"/>
          <w:sz w:val="21"/>
          <w:szCs w:val="21"/>
        </w:rPr>
        <w:t xml:space="preserve">Bloquer : </w:t>
      </w:r>
      <w:r>
        <w:rPr>
          <w:rFonts w:eastAsia="Calibri" w:cs="Calibri" w:ascii="Calibri" w:hAnsi="Calibri"/>
          <w:sz w:val="21"/>
          <w:szCs w:val="21"/>
        </w:rPr>
        <w:t>Bloquer une personne pour ne plus recevoir ses messages.</w:t>
      </w:r>
    </w:p>
    <w:p>
      <w:pPr>
        <w:pStyle w:val="Normal"/>
        <w:spacing w:before="0" w:after="110"/>
        <w:rPr/>
      </w:pPr>
      <w:r>
        <w:rPr>
          <w:rFonts w:eastAsia="Calibri" w:cs="Calibri" w:ascii="Calibri" w:hAnsi="Calibri"/>
          <w:b/>
          <w:bCs/>
          <w:color w:val="2F4F35"/>
          <w:sz w:val="21"/>
          <w:szCs w:val="21"/>
        </w:rPr>
        <w:t xml:space="preserve">Signaler : </w:t>
      </w:r>
      <w:r>
        <w:rPr>
          <w:rFonts w:eastAsia="Calibri" w:cs="Calibri" w:ascii="Calibri" w:hAnsi="Calibri"/>
          <w:sz w:val="21"/>
          <w:szCs w:val="21"/>
        </w:rPr>
        <w:t>Utiliser la fonction « signaler » de l'application lorsque le contenu ou le comportement pose problème.</w:t>
      </w:r>
    </w:p>
    <w:p>
      <w:pPr>
        <w:pStyle w:val="Normal"/>
        <w:spacing w:before="0" w:after="110"/>
        <w:rPr/>
      </w:pPr>
      <w:r>
        <w:rPr>
          <w:rFonts w:eastAsia="Calibri" w:cs="Calibri" w:ascii="Calibri" w:hAnsi="Calibri"/>
          <w:b/>
          <w:bCs/>
          <w:color w:val="2F4F35"/>
          <w:sz w:val="21"/>
          <w:szCs w:val="21"/>
        </w:rPr>
        <w:t xml:space="preserve">Capture d'écran : </w:t>
      </w:r>
      <w:r>
        <w:rPr>
          <w:rFonts w:eastAsia="Calibri" w:cs="Calibri" w:ascii="Calibri" w:hAnsi="Calibri"/>
          <w:sz w:val="21"/>
          <w:szCs w:val="21"/>
        </w:rPr>
        <w:t>Conserver une preuve d'un message, d'une image ou d'un comportement problématique.</w:t>
      </w:r>
    </w:p>
    <w:p>
      <w:pPr>
        <w:pStyle w:val="Normal"/>
        <w:spacing w:before="0" w:after="110"/>
        <w:rPr/>
      </w:pPr>
      <w:r>
        <w:rPr>
          <w:rFonts w:eastAsia="Calibri" w:cs="Calibri" w:ascii="Calibri" w:hAnsi="Calibri"/>
          <w:b/>
          <w:bCs/>
          <w:color w:val="2F4F35"/>
          <w:sz w:val="21"/>
          <w:szCs w:val="21"/>
        </w:rPr>
        <w:t xml:space="preserve">Déconnecte : </w:t>
      </w:r>
      <w:r>
        <w:rPr>
          <w:rFonts w:eastAsia="Calibri" w:cs="Calibri" w:ascii="Calibri" w:hAnsi="Calibri"/>
          <w:sz w:val="21"/>
          <w:szCs w:val="21"/>
        </w:rPr>
        <w:t>Arrêter l'activité et chercher une autre solution lorsque la situation devient difficile.</w:t>
      </w:r>
    </w:p>
    <w:p>
      <w:pPr>
        <w:pStyle w:val="Normal"/>
        <w:spacing w:before="0" w:after="110"/>
        <w:rPr/>
      </w:pPr>
      <w:r>
        <w:rPr>
          <w:rFonts w:eastAsia="Calibri" w:cs="Calibri" w:ascii="Calibri" w:hAnsi="Calibri"/>
          <w:b/>
          <w:bCs/>
          <w:color w:val="2F4F35"/>
          <w:sz w:val="21"/>
          <w:szCs w:val="21"/>
        </w:rPr>
        <w:t xml:space="preserve">Parler à un adulte de confiance : </w:t>
      </w:r>
      <w:r>
        <w:rPr>
          <w:rFonts w:eastAsia="Calibri" w:cs="Calibri" w:ascii="Calibri" w:hAnsi="Calibri"/>
          <w:sz w:val="21"/>
          <w:szCs w:val="21"/>
        </w:rPr>
        <w:t>Ne pas rester seul face à un problème ; demander de l'aide à un parent ou à un autre adulte de confiance.</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8. </w:t>
      </w:r>
      <w:r>
        <w:rPr>
          <w:rFonts w:eastAsia="Calibri" w:cs="Calibri" w:ascii="Calibri" w:hAnsi="Calibri"/>
          <w:b/>
          <w:bCs/>
          <w:color w:val="2F4F35"/>
          <w:sz w:val="27"/>
          <w:szCs w:val="27"/>
        </w:rPr>
        <w:t>Faire réfléchir à l'ordre des actions</w:t>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B5651D"/>
              <w:start w:val="single" w:sz="4" w:space="0" w:color="B5651D"/>
              <w:bottom w:val="single" w:sz="4" w:space="0" w:color="B5651D"/>
              <w:end w:val="single" w:sz="4" w:space="0" w:color="B5651D"/>
            </w:tcBorders>
            <w:shd w:color="auto" w:fill="FBEBDD" w:val="clear"/>
          </w:tcPr>
          <w:p>
            <w:pPr>
              <w:pStyle w:val="Normal"/>
              <w:spacing w:before="0" w:after="50"/>
              <w:rPr/>
            </w:pPr>
            <w:r>
              <w:rPr>
                <w:rFonts w:eastAsia="Calibri" w:cs="Calibri" w:ascii="Calibri" w:hAnsi="Calibri"/>
                <w:b/>
                <w:bCs/>
                <w:color w:val="B5651D"/>
                <w:sz w:val="21"/>
                <w:szCs w:val="21"/>
              </w:rPr>
              <w:t>Proposer au groupe</w:t>
            </w:r>
          </w:p>
          <w:p>
            <w:pPr>
              <w:pStyle w:val="Normal"/>
              <w:rPr/>
            </w:pPr>
            <w:r>
              <w:rPr>
                <w:rFonts w:eastAsia="Calibri" w:cs="Calibri" w:ascii="Calibri" w:hAnsi="Calibri"/>
                <w:color w:val="1A1A1A"/>
                <w:sz w:val="21"/>
                <w:szCs w:val="21"/>
              </w:rPr>
              <w:t>« Vous avez trois cartes. Dans quel ordre les utiliseriez-vous ? Pourquoi ? »</w:t>
            </w:r>
          </w:p>
        </w:tc>
      </w:tr>
    </w:tbl>
    <w:p>
      <w:pPr>
        <w:pStyle w:val="Normal"/>
        <w:spacing w:before="140" w:after="0"/>
        <w:rPr/>
      </w:pPr>
      <w:r>
        <w:rPr/>
      </w:r>
    </w:p>
    <w:p>
      <w:pPr>
        <w:pStyle w:val="ListParagraph"/>
        <w:numPr>
          <w:ilvl w:val="0"/>
          <w:numId w:val="1"/>
        </w:numPr>
        <w:spacing w:before="0" w:after="60"/>
        <w:rPr/>
      </w:pPr>
      <w:r>
        <w:rPr>
          <w:rFonts w:eastAsia="Calibri" w:cs="Calibri" w:ascii="Calibri" w:hAnsi="Calibri"/>
          <w:color w:val="1A1A1A"/>
          <w:sz w:val="21"/>
          <w:szCs w:val="21"/>
        </w:rPr>
        <w:t>Exemple : capture d'écran → bloquer → signaler.</w:t>
      </w:r>
    </w:p>
    <w:p>
      <w:pPr>
        <w:pStyle w:val="ListParagraph"/>
        <w:numPr>
          <w:ilvl w:val="0"/>
          <w:numId w:val="1"/>
        </w:numPr>
        <w:spacing w:before="0" w:after="60"/>
        <w:rPr/>
      </w:pPr>
      <w:r>
        <w:rPr>
          <w:rFonts w:eastAsia="Calibri" w:cs="Calibri" w:ascii="Calibri" w:hAnsi="Calibri"/>
          <w:color w:val="1A1A1A"/>
          <w:sz w:val="21"/>
          <w:szCs w:val="21"/>
        </w:rPr>
        <w:t>Selon la situation, parler à un adulte peut intervenir très tôt.</w:t>
      </w:r>
    </w:p>
    <w:p>
      <w:pPr>
        <w:pStyle w:val="ListParagraph"/>
        <w:numPr>
          <w:ilvl w:val="0"/>
          <w:numId w:val="1"/>
        </w:numPr>
        <w:spacing w:before="0" w:after="60"/>
        <w:rPr/>
      </w:pPr>
      <w:r>
        <w:rPr>
          <w:rFonts w:eastAsia="Calibri" w:cs="Calibri" w:ascii="Calibri" w:hAnsi="Calibri"/>
          <w:color w:val="1A1A1A"/>
          <w:sz w:val="21"/>
          <w:szCs w:val="21"/>
        </w:rPr>
        <w:t>Dans certaines situations, la priorité est de quitter l'échange ou l'application.</w:t>
      </w:r>
    </w:p>
    <w:p>
      <w:pPr>
        <w:pStyle w:val="ListParagraph"/>
        <w:numPr>
          <w:ilvl w:val="0"/>
          <w:numId w:val="1"/>
        </w:numPr>
        <w:spacing w:before="0" w:after="60"/>
        <w:rPr/>
      </w:pPr>
      <w:r>
        <w:rPr>
          <w:rFonts w:eastAsia="Calibri" w:cs="Calibri" w:ascii="Calibri" w:hAnsi="Calibri"/>
          <w:color w:val="1A1A1A"/>
          <w:sz w:val="21"/>
          <w:szCs w:val="21"/>
        </w:rPr>
        <w:t>L'objectif est de faire comprendre que les actions sont complémentaires et dépendent du contexte.</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9. </w:t>
      </w:r>
      <w:r>
        <w:rPr>
          <w:rFonts w:eastAsia="Calibri" w:cs="Calibri" w:ascii="Calibri" w:hAnsi="Calibri"/>
          <w:b/>
          <w:bCs/>
          <w:color w:val="2F4F35"/>
          <w:sz w:val="27"/>
          <w:szCs w:val="27"/>
        </w:rPr>
        <w:t>Faire le lien avec les expériences des familles</w:t>
      </w:r>
    </w:p>
    <w:p>
      <w:pPr>
        <w:pStyle w:val="Normal"/>
        <w:spacing w:before="0" w:after="110"/>
        <w:rPr/>
      </w:pPr>
      <w:r>
        <w:rPr>
          <w:rFonts w:eastAsia="Calibri" w:cs="Calibri" w:ascii="Calibri" w:hAnsi="Calibri"/>
          <w:color w:val="1A1A1A"/>
          <w:sz w:val="21"/>
          <w:szCs w:val="21"/>
        </w:rPr>
        <w:t>Après plusieurs situations, l'animateur peut déplacer progressivement la discussion du jeu vers la vie quotidienne. Il s'agit de permettre aux parents de partager leurs expériences sans demander de raconter des situations personnelles sensibles.</w:t>
      </w:r>
    </w:p>
    <w:p>
      <w:pPr>
        <w:pStyle w:val="ListParagraph"/>
        <w:numPr>
          <w:ilvl w:val="0"/>
          <w:numId w:val="1"/>
        </w:numPr>
        <w:spacing w:before="0" w:after="60"/>
        <w:rPr/>
      </w:pPr>
      <w:r>
        <w:rPr>
          <w:rFonts w:eastAsia="Calibri" w:cs="Calibri" w:ascii="Calibri" w:hAnsi="Calibri"/>
          <w:color w:val="1A1A1A"/>
          <w:sz w:val="21"/>
          <w:szCs w:val="21"/>
        </w:rPr>
        <w:t>« Quelles situations sont les plus difficiles à gérer avec un enfant ? »</w:t>
      </w:r>
    </w:p>
    <w:p>
      <w:pPr>
        <w:pStyle w:val="ListParagraph"/>
        <w:numPr>
          <w:ilvl w:val="0"/>
          <w:numId w:val="1"/>
        </w:numPr>
        <w:spacing w:before="0" w:after="60"/>
        <w:rPr/>
      </w:pPr>
      <w:r>
        <w:rPr>
          <w:rFonts w:eastAsia="Calibri" w:cs="Calibri" w:ascii="Calibri" w:hAnsi="Calibri"/>
          <w:color w:val="1A1A1A"/>
          <w:sz w:val="21"/>
          <w:szCs w:val="21"/>
        </w:rPr>
        <w:t>« Est-ce plus difficile de gérer le temps d'écran, les contenus ou les interactions avec les autres ? »</w:t>
      </w:r>
    </w:p>
    <w:p>
      <w:pPr>
        <w:pStyle w:val="ListParagraph"/>
        <w:numPr>
          <w:ilvl w:val="0"/>
          <w:numId w:val="1"/>
        </w:numPr>
        <w:spacing w:before="0" w:after="60"/>
        <w:rPr/>
      </w:pPr>
      <w:r>
        <w:rPr>
          <w:rFonts w:eastAsia="Calibri" w:cs="Calibri" w:ascii="Calibri" w:hAnsi="Calibri"/>
          <w:color w:val="1A1A1A"/>
          <w:sz w:val="21"/>
          <w:szCs w:val="21"/>
        </w:rPr>
        <w:t>« Quelles règles fonctionnent chez vous ? »</w:t>
      </w:r>
    </w:p>
    <w:p>
      <w:pPr>
        <w:pStyle w:val="ListParagraph"/>
        <w:numPr>
          <w:ilvl w:val="0"/>
          <w:numId w:val="1"/>
        </w:numPr>
        <w:spacing w:before="0" w:after="60"/>
        <w:rPr/>
      </w:pPr>
      <w:r>
        <w:rPr>
          <w:rFonts w:eastAsia="Calibri" w:cs="Calibri" w:ascii="Calibri" w:hAnsi="Calibri"/>
          <w:color w:val="1A1A1A"/>
          <w:sz w:val="21"/>
          <w:szCs w:val="21"/>
        </w:rPr>
        <w:t>« Qu'est-ce qui est difficile à faire respecter ? »</w:t>
      </w:r>
    </w:p>
    <w:p>
      <w:pPr>
        <w:pStyle w:val="ListParagraph"/>
        <w:numPr>
          <w:ilvl w:val="0"/>
          <w:numId w:val="1"/>
        </w:numPr>
        <w:spacing w:before="0" w:after="60"/>
        <w:rPr/>
      </w:pPr>
      <w:r>
        <w:rPr>
          <w:rFonts w:eastAsia="Calibri" w:cs="Calibri" w:ascii="Calibri" w:hAnsi="Calibri"/>
          <w:color w:val="1A1A1A"/>
          <w:sz w:val="21"/>
          <w:szCs w:val="21"/>
        </w:rPr>
        <w:t>« Qu'est-ce qui aide votre enfant à arrêter une activité numérique ? »</w:t>
      </w:r>
    </w:p>
    <w:p>
      <w:pPr>
        <w:pStyle w:val="Normal"/>
        <w:spacing w:before="14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8A3B2E"/>
              <w:start w:val="single" w:sz="4" w:space="0" w:color="8A3B2E"/>
              <w:bottom w:val="single" w:sz="4" w:space="0" w:color="8A3B2E"/>
              <w:end w:val="single" w:sz="4" w:space="0" w:color="8A3B2E"/>
            </w:tcBorders>
            <w:shd w:color="auto" w:fill="F3E4E1" w:val="clear"/>
          </w:tcPr>
          <w:p>
            <w:pPr>
              <w:pStyle w:val="Normal"/>
              <w:spacing w:before="0" w:after="50"/>
              <w:rPr/>
            </w:pPr>
            <w:r>
              <w:rPr>
                <w:rFonts w:eastAsia="Calibri" w:cs="Calibri" w:ascii="Calibri" w:hAnsi="Calibri"/>
                <w:b/>
                <w:bCs/>
                <w:color w:val="8A3B2E"/>
                <w:sz w:val="21"/>
                <w:szCs w:val="21"/>
              </w:rPr>
              <w:t>Vigilance</w:t>
            </w:r>
          </w:p>
          <w:p>
            <w:pPr>
              <w:pStyle w:val="Normal"/>
              <w:rPr/>
            </w:pPr>
            <w:r>
              <w:rPr>
                <w:rFonts w:eastAsia="Calibri" w:cs="Calibri" w:ascii="Calibri" w:hAnsi="Calibri"/>
                <w:color w:val="1A1A1A"/>
                <w:sz w:val="21"/>
                <w:szCs w:val="21"/>
              </w:rPr>
              <w:t>Une discussion peut faire émerger une situation réelle de cyberharcèlement, de menace, d'exposition à un contenu violent ou d'une autre difficulté importante. L'animateur doit accueillir la parole, éviter l'exposition publique de détails personnels et orienter vers les interlocuteurs compétents de la structure ou de l'établissement.</w:t>
            </w:r>
          </w:p>
        </w:tc>
      </w:tr>
    </w:tbl>
    <w:p>
      <w:pPr>
        <w:pStyle w:val="Normal"/>
        <w:rPr/>
      </w:pPr>
      <w:r>
        <w:rPr/>
      </w:r>
      <w:r>
        <w:br w:type="page"/>
      </w:r>
    </w:p>
    <w:p>
      <w:pPr>
        <w:pStyle w:val="Heading1"/>
        <w:pBdr>
          <w:bottom w:val="single" w:sz="10" w:space="4" w:color="2F4F35"/>
        </w:pBdr>
        <w:spacing w:before="0" w:after="140"/>
        <w:rPr/>
      </w:pPr>
      <w:r>
        <w:rPr>
          <w:rFonts w:eastAsia="Calibri" w:cs="Calibri" w:ascii="Calibri" w:hAnsi="Calibri"/>
          <w:b/>
          <w:bCs/>
          <w:color w:val="B5651D"/>
          <w:sz w:val="27"/>
          <w:szCs w:val="27"/>
        </w:rPr>
        <w:t xml:space="preserve">10. </w:t>
      </w:r>
      <w:r>
        <w:rPr>
          <w:rFonts w:eastAsia="Calibri" w:cs="Calibri" w:ascii="Calibri" w:hAnsi="Calibri"/>
          <w:b/>
          <w:bCs/>
          <w:color w:val="2F4F35"/>
          <w:sz w:val="27"/>
          <w:szCs w:val="27"/>
        </w:rPr>
        <w:t>Après le jeu : parler des écrans et du développement de l'enfant</w:t>
      </w:r>
    </w:p>
    <w:p>
      <w:pPr>
        <w:pStyle w:val="Normal"/>
        <w:spacing w:before="0" w:after="110"/>
        <w:rPr/>
      </w:pPr>
      <w:r>
        <w:rPr>
          <w:rFonts w:eastAsia="Calibri" w:cs="Calibri" w:ascii="Calibri" w:hAnsi="Calibri"/>
          <w:color w:val="1A1A1A"/>
          <w:sz w:val="21"/>
          <w:szCs w:val="21"/>
        </w:rPr>
        <w:t>L'objectif n'est pas de présenter l'écran comme « bon » ou « mauvais ». Il est plus utile d'amener les parents à réfléchir à ce que l'enfant regarde ou fait, quand il le fait, avec qui, pendant combien de temps et surtout à ce que cet usage remplace.</w:t>
      </w:r>
    </w:p>
    <w:p>
      <w:pPr>
        <w:pStyle w:val="Heading2"/>
        <w:spacing w:before="200" w:after="90"/>
        <w:rPr/>
      </w:pPr>
      <w:r>
        <w:rPr>
          <w:rFonts w:eastAsia="Calibri" w:cs="Calibri" w:ascii="Calibri" w:hAnsi="Calibri"/>
          <w:b/>
          <w:bCs/>
          <w:color w:val="4C7A52"/>
          <w:sz w:val="22"/>
          <w:szCs w:val="22"/>
        </w:rPr>
        <w:t>La question centrale : « À la place de quoi ? »</w:t>
      </w:r>
    </w:p>
    <w:p>
      <w:pPr>
        <w:pStyle w:val="ListParagraph"/>
        <w:numPr>
          <w:ilvl w:val="0"/>
          <w:numId w:val="1"/>
        </w:numPr>
        <w:spacing w:before="0" w:after="60"/>
        <w:rPr/>
      </w:pPr>
      <w:r>
        <w:rPr>
          <w:rFonts w:eastAsia="Calibri" w:cs="Calibri" w:ascii="Calibri" w:hAnsi="Calibri"/>
          <w:color w:val="1A1A1A"/>
          <w:sz w:val="21"/>
          <w:szCs w:val="21"/>
        </w:rPr>
        <w:t>À la place du sommeil ?</w:t>
      </w:r>
    </w:p>
    <w:p>
      <w:pPr>
        <w:pStyle w:val="ListParagraph"/>
        <w:numPr>
          <w:ilvl w:val="0"/>
          <w:numId w:val="1"/>
        </w:numPr>
        <w:spacing w:before="0" w:after="60"/>
        <w:rPr/>
      </w:pPr>
      <w:r>
        <w:rPr>
          <w:rFonts w:eastAsia="Calibri" w:cs="Calibri" w:ascii="Calibri" w:hAnsi="Calibri"/>
          <w:color w:val="1A1A1A"/>
          <w:sz w:val="21"/>
          <w:szCs w:val="21"/>
        </w:rPr>
        <w:t>À la place du mouvement et de l'activité physique ?</w:t>
      </w:r>
    </w:p>
    <w:p>
      <w:pPr>
        <w:pStyle w:val="ListParagraph"/>
        <w:numPr>
          <w:ilvl w:val="0"/>
          <w:numId w:val="1"/>
        </w:numPr>
        <w:spacing w:before="0" w:after="60"/>
        <w:rPr/>
      </w:pPr>
      <w:r>
        <w:rPr>
          <w:rFonts w:eastAsia="Calibri" w:cs="Calibri" w:ascii="Calibri" w:hAnsi="Calibri"/>
          <w:color w:val="1A1A1A"/>
          <w:sz w:val="21"/>
          <w:szCs w:val="21"/>
        </w:rPr>
        <w:t>À la place du jeu libre et de la manipulation ?</w:t>
      </w:r>
    </w:p>
    <w:p>
      <w:pPr>
        <w:pStyle w:val="ListParagraph"/>
        <w:numPr>
          <w:ilvl w:val="0"/>
          <w:numId w:val="1"/>
        </w:numPr>
        <w:spacing w:before="0" w:after="60"/>
        <w:rPr/>
      </w:pPr>
      <w:r>
        <w:rPr>
          <w:rFonts w:eastAsia="Calibri" w:cs="Calibri" w:ascii="Calibri" w:hAnsi="Calibri"/>
          <w:color w:val="1A1A1A"/>
          <w:sz w:val="21"/>
          <w:szCs w:val="21"/>
        </w:rPr>
        <w:t>À la place des échanges avec les parents, les frères et sœurs ou les amis ?</w:t>
      </w:r>
    </w:p>
    <w:p>
      <w:pPr>
        <w:pStyle w:val="ListParagraph"/>
        <w:numPr>
          <w:ilvl w:val="0"/>
          <w:numId w:val="1"/>
        </w:numPr>
        <w:spacing w:before="0" w:after="60"/>
        <w:rPr/>
      </w:pPr>
      <w:r>
        <w:rPr>
          <w:rFonts w:eastAsia="Calibri" w:cs="Calibri" w:ascii="Calibri" w:hAnsi="Calibri"/>
          <w:color w:val="1A1A1A"/>
          <w:sz w:val="21"/>
          <w:szCs w:val="21"/>
        </w:rPr>
        <w:t>À la place du travail scolaire ou de la lecture ?</w:t>
      </w:r>
    </w:p>
    <w:p>
      <w:pPr>
        <w:pStyle w:val="ListParagraph"/>
        <w:numPr>
          <w:ilvl w:val="0"/>
          <w:numId w:val="1"/>
        </w:numPr>
        <w:spacing w:before="0" w:after="60"/>
        <w:rPr/>
      </w:pPr>
      <w:r>
        <w:rPr>
          <w:rFonts w:eastAsia="Calibri" w:cs="Calibri" w:ascii="Calibri" w:hAnsi="Calibri"/>
          <w:color w:val="1A1A1A"/>
          <w:sz w:val="21"/>
          <w:szCs w:val="21"/>
        </w:rPr>
        <w:t>À la place de moments de calme ou de repos ?</w:t>
      </w:r>
    </w:p>
    <w:p>
      <w:pPr>
        <w:pStyle w:val="Heading2"/>
        <w:spacing w:before="200" w:after="90"/>
        <w:rPr/>
      </w:pPr>
      <w:r>
        <w:rPr>
          <w:rFonts w:eastAsia="Calibri" w:cs="Calibri" w:ascii="Calibri" w:hAnsi="Calibri"/>
          <w:b/>
          <w:bCs/>
          <w:color w:val="4C7A52"/>
          <w:sz w:val="22"/>
          <w:szCs w:val="22"/>
        </w:rPr>
        <w:t>Quatre domaines à explorer avec les parents</w:t>
      </w:r>
    </w:p>
    <w:p>
      <w:pPr>
        <w:pStyle w:val="Normal"/>
        <w:spacing w:before="0" w:after="110"/>
        <w:rPr/>
      </w:pPr>
      <w:r>
        <w:rPr>
          <w:rFonts w:eastAsia="Calibri" w:cs="Calibri" w:ascii="Calibri" w:hAnsi="Calibri"/>
          <w:b/>
          <w:bCs/>
          <w:color w:val="2F4F35"/>
          <w:sz w:val="21"/>
          <w:szCs w:val="21"/>
        </w:rPr>
        <w:t xml:space="preserve">Sommeil : </w:t>
      </w:r>
      <w:r>
        <w:rPr>
          <w:rFonts w:eastAsia="Calibri" w:cs="Calibri" w:ascii="Calibri" w:hAnsi="Calibri"/>
          <w:sz w:val="21"/>
          <w:szCs w:val="21"/>
        </w:rPr>
        <w:t>Les écrans peuvent prendre une place importante dans la routine du soir. Faire réfléchir à l'heure d'arrêt, à la place du téléphone dans la chambre et au rituel avant le coucher.</w:t>
      </w:r>
    </w:p>
    <w:p>
      <w:pPr>
        <w:pStyle w:val="Normal"/>
        <w:spacing w:before="0" w:after="110"/>
        <w:rPr/>
      </w:pPr>
      <w:r>
        <w:rPr>
          <w:rFonts w:eastAsia="Calibri" w:cs="Calibri" w:ascii="Calibri" w:hAnsi="Calibri"/>
          <w:b/>
          <w:bCs/>
          <w:color w:val="2F4F35"/>
          <w:sz w:val="21"/>
          <w:szCs w:val="21"/>
        </w:rPr>
        <w:t xml:space="preserve">Activité physique : </w:t>
      </w:r>
      <w:r>
        <w:rPr>
          <w:rFonts w:eastAsia="Calibri" w:cs="Calibri" w:ascii="Calibri" w:hAnsi="Calibri"/>
          <w:sz w:val="21"/>
          <w:szCs w:val="21"/>
        </w:rPr>
        <w:t>Faire réfléchir au temps passé assis et aux occasions de bouger, sortir, jouer dehors ou pratiquer une activité sportive.</w:t>
      </w:r>
    </w:p>
    <w:p>
      <w:pPr>
        <w:pStyle w:val="Normal"/>
        <w:spacing w:before="0" w:after="110"/>
        <w:rPr/>
      </w:pPr>
      <w:r>
        <w:rPr>
          <w:rFonts w:eastAsia="Calibri" w:cs="Calibri" w:ascii="Calibri" w:hAnsi="Calibri"/>
          <w:b/>
          <w:bCs/>
          <w:color w:val="2F4F35"/>
          <w:sz w:val="21"/>
          <w:szCs w:val="21"/>
        </w:rPr>
        <w:t xml:space="preserve">Attention et apprentissages : </w:t>
      </w:r>
      <w:r>
        <w:rPr>
          <w:rFonts w:eastAsia="Calibri" w:cs="Calibri" w:ascii="Calibri" w:hAnsi="Calibri"/>
          <w:sz w:val="21"/>
          <w:szCs w:val="21"/>
        </w:rPr>
        <w:t>Questionner les usages simultanés : devoirs + vidéos, notifications, téléphone à proximité, changements fréquents d'activité.</w:t>
      </w:r>
    </w:p>
    <w:p>
      <w:pPr>
        <w:pStyle w:val="Normal"/>
        <w:spacing w:before="0" w:after="110"/>
        <w:rPr/>
      </w:pPr>
      <w:r>
        <w:rPr>
          <w:rFonts w:eastAsia="Calibri" w:cs="Calibri" w:ascii="Calibri" w:hAnsi="Calibri"/>
          <w:b/>
          <w:bCs/>
          <w:color w:val="2F4F35"/>
          <w:sz w:val="21"/>
          <w:szCs w:val="21"/>
        </w:rPr>
        <w:t xml:space="preserve">Relations et bien-être : </w:t>
      </w:r>
      <w:r>
        <w:rPr>
          <w:rFonts w:eastAsia="Calibri" w:cs="Calibri" w:ascii="Calibri" w:hAnsi="Calibri"/>
          <w:sz w:val="21"/>
          <w:szCs w:val="21"/>
        </w:rPr>
        <w:t>Observer si l'usage numérique favorise les échanges et le partage ou, au contraire, s'accompagne d'isolement, de conflits, de pression ou de difficultés à s'arrêter.</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11. </w:t>
      </w:r>
      <w:r>
        <w:rPr>
          <w:rFonts w:eastAsia="Calibri" w:cs="Calibri" w:ascii="Calibri" w:hAnsi="Calibri"/>
          <w:b/>
          <w:bCs/>
          <w:color w:val="2F4F35"/>
          <w:sz w:val="27"/>
          <w:szCs w:val="27"/>
        </w:rPr>
        <w:t>Créer de nouvelles situations B@O</w:t>
      </w:r>
    </w:p>
    <w:p>
      <w:pPr>
        <w:pStyle w:val="Normal"/>
        <w:spacing w:before="0" w:after="110"/>
        <w:rPr/>
      </w:pPr>
      <w:r>
        <w:rPr>
          <w:rFonts w:eastAsia="Calibri" w:cs="Calibri" w:ascii="Calibri" w:hAnsi="Calibri"/>
          <w:color w:val="1A1A1A"/>
          <w:sz w:val="21"/>
          <w:szCs w:val="21"/>
        </w:rPr>
        <w:t>Dans la seconde partie, les parents deviennent eux-mêmes créateurs. Ils peuvent inventer des situations proches de leur quotidien ou de celui de leurs enfants.</w:t>
      </w:r>
    </w:p>
    <w:p>
      <w:pPr>
        <w:pStyle w:val="Heading2"/>
        <w:spacing w:before="200" w:after="90"/>
        <w:rPr/>
      </w:pPr>
      <w:r>
        <w:rPr>
          <w:rFonts w:eastAsia="Calibri" w:cs="Calibri" w:ascii="Calibri" w:hAnsi="Calibri"/>
          <w:b/>
          <w:bCs/>
          <w:color w:val="4C7A52"/>
          <w:sz w:val="22"/>
          <w:szCs w:val="22"/>
        </w:rPr>
        <w:t>Nouvelles situations positives possibles</w:t>
      </w:r>
    </w:p>
    <w:p>
      <w:pPr>
        <w:pStyle w:val="ListParagraph"/>
        <w:numPr>
          <w:ilvl w:val="0"/>
          <w:numId w:val="1"/>
        </w:numPr>
        <w:spacing w:before="0" w:after="60"/>
        <w:rPr/>
      </w:pPr>
      <w:r>
        <w:rPr>
          <w:rFonts w:eastAsia="Calibri" w:cs="Calibri" w:ascii="Calibri" w:hAnsi="Calibri"/>
          <w:color w:val="4C7A52"/>
          <w:sz w:val="21"/>
          <w:szCs w:val="21"/>
        </w:rPr>
        <w:t>Je trouve une information utile pour préparer un projet.</w:t>
      </w:r>
    </w:p>
    <w:p>
      <w:pPr>
        <w:pStyle w:val="ListParagraph"/>
        <w:numPr>
          <w:ilvl w:val="0"/>
          <w:numId w:val="1"/>
        </w:numPr>
        <w:spacing w:before="0" w:after="60"/>
        <w:rPr/>
      </w:pPr>
      <w:r>
        <w:rPr>
          <w:rFonts w:eastAsia="Calibri" w:cs="Calibri" w:ascii="Calibri" w:hAnsi="Calibri"/>
          <w:color w:val="4C7A52"/>
          <w:sz w:val="21"/>
          <w:szCs w:val="21"/>
        </w:rPr>
        <w:t>Je montre à un autre enfant comment utiliser une application.</w:t>
      </w:r>
    </w:p>
    <w:p>
      <w:pPr>
        <w:pStyle w:val="ListParagraph"/>
        <w:numPr>
          <w:ilvl w:val="0"/>
          <w:numId w:val="1"/>
        </w:numPr>
        <w:spacing w:before="0" w:after="60"/>
        <w:rPr/>
      </w:pPr>
      <w:r>
        <w:rPr>
          <w:rFonts w:eastAsia="Calibri" w:cs="Calibri" w:ascii="Calibri" w:hAnsi="Calibri"/>
          <w:color w:val="4C7A52"/>
          <w:sz w:val="21"/>
          <w:szCs w:val="21"/>
        </w:rPr>
        <w:t>Je crée quelque chose avec une application et je le partage avec ma famille.</w:t>
      </w:r>
    </w:p>
    <w:p>
      <w:pPr>
        <w:pStyle w:val="Heading2"/>
        <w:spacing w:before="200" w:after="90"/>
        <w:rPr/>
      </w:pPr>
      <w:r>
        <w:rPr>
          <w:rFonts w:eastAsia="Calibri" w:cs="Calibri" w:ascii="Calibri" w:hAnsi="Calibri"/>
          <w:b/>
          <w:bCs/>
          <w:color w:val="4C7A52"/>
          <w:sz w:val="22"/>
          <w:szCs w:val="22"/>
        </w:rPr>
        <w:t>Nouvelles situations problématiques possibles</w:t>
      </w:r>
    </w:p>
    <w:p>
      <w:pPr>
        <w:pStyle w:val="ListParagraph"/>
        <w:numPr>
          <w:ilvl w:val="0"/>
          <w:numId w:val="1"/>
        </w:numPr>
        <w:spacing w:before="0" w:after="60"/>
        <w:rPr/>
      </w:pPr>
      <w:r>
        <w:rPr>
          <w:rFonts w:eastAsia="Calibri" w:cs="Calibri" w:ascii="Calibri" w:hAnsi="Calibri"/>
          <w:color w:val="8A3B2E"/>
          <w:sz w:val="21"/>
          <w:szCs w:val="21"/>
        </w:rPr>
        <w:t>Je reçois beaucoup de messages et je n'arrive plus à décrocher.</w:t>
      </w:r>
    </w:p>
    <w:p>
      <w:pPr>
        <w:pStyle w:val="ListParagraph"/>
        <w:numPr>
          <w:ilvl w:val="0"/>
          <w:numId w:val="1"/>
        </w:numPr>
        <w:spacing w:before="0" w:after="60"/>
        <w:rPr/>
      </w:pPr>
      <w:r>
        <w:rPr>
          <w:rFonts w:eastAsia="Calibri" w:cs="Calibri" w:ascii="Calibri" w:hAnsi="Calibri"/>
          <w:color w:val="8A3B2E"/>
          <w:sz w:val="21"/>
          <w:szCs w:val="21"/>
        </w:rPr>
        <w:t>Une publicité me promet un cadeau si je clique.</w:t>
      </w:r>
    </w:p>
    <w:p>
      <w:pPr>
        <w:pStyle w:val="ListParagraph"/>
        <w:numPr>
          <w:ilvl w:val="0"/>
          <w:numId w:val="1"/>
        </w:numPr>
        <w:spacing w:before="0" w:after="60"/>
        <w:rPr/>
      </w:pPr>
      <w:r>
        <w:rPr>
          <w:rFonts w:eastAsia="Calibri" w:cs="Calibri" w:ascii="Calibri" w:hAnsi="Calibri"/>
          <w:color w:val="8A3B2E"/>
          <w:sz w:val="21"/>
          <w:szCs w:val="21"/>
        </w:rPr>
        <w:t>Je vois une information qui semble fausse.</w:t>
      </w:r>
    </w:p>
    <w:p>
      <w:pPr>
        <w:pStyle w:val="ListParagraph"/>
        <w:numPr>
          <w:ilvl w:val="0"/>
          <w:numId w:val="1"/>
        </w:numPr>
        <w:spacing w:before="0" w:after="60"/>
        <w:rPr/>
      </w:pPr>
      <w:r>
        <w:rPr>
          <w:rFonts w:eastAsia="Calibri" w:cs="Calibri" w:ascii="Calibri" w:hAnsi="Calibri"/>
          <w:color w:val="8A3B2E"/>
          <w:sz w:val="21"/>
          <w:szCs w:val="21"/>
        </w:rPr>
        <w:t>Quelqu'un me demande mon mot de passe.</w:t>
      </w:r>
    </w:p>
    <w:p>
      <w:pPr>
        <w:pStyle w:val="ListParagraph"/>
        <w:numPr>
          <w:ilvl w:val="0"/>
          <w:numId w:val="1"/>
        </w:numPr>
        <w:spacing w:before="0" w:after="60"/>
        <w:rPr/>
      </w:pPr>
      <w:r>
        <w:rPr>
          <w:rFonts w:eastAsia="Calibri" w:cs="Calibri" w:ascii="Calibri" w:hAnsi="Calibri"/>
          <w:color w:val="8A3B2E"/>
          <w:sz w:val="21"/>
          <w:szCs w:val="21"/>
        </w:rPr>
        <w:t>Je reçois un message qui me fait peur.</w:t>
      </w:r>
    </w:p>
    <w:p>
      <w:pPr>
        <w:pStyle w:val="ListParagraph"/>
        <w:numPr>
          <w:ilvl w:val="0"/>
          <w:numId w:val="1"/>
        </w:numPr>
        <w:spacing w:before="0" w:after="60"/>
        <w:rPr/>
      </w:pPr>
      <w:r>
        <w:rPr>
          <w:rFonts w:eastAsia="Calibri" w:cs="Calibri" w:ascii="Calibri" w:hAnsi="Calibri"/>
          <w:color w:val="8A3B2E"/>
          <w:sz w:val="21"/>
          <w:szCs w:val="21"/>
        </w:rPr>
        <w:t>Je joue tellement longtemps que je ne veux plus arrêter.</w:t>
      </w:r>
    </w:p>
    <w:p>
      <w:pPr>
        <w:pStyle w:val="ListParagraph"/>
        <w:numPr>
          <w:ilvl w:val="0"/>
          <w:numId w:val="1"/>
        </w:numPr>
        <w:spacing w:before="0" w:after="60"/>
        <w:rPr/>
      </w:pPr>
      <w:r>
        <w:rPr>
          <w:rFonts w:eastAsia="Calibri" w:cs="Calibri" w:ascii="Calibri" w:hAnsi="Calibri"/>
          <w:color w:val="8A3B2E"/>
          <w:sz w:val="21"/>
          <w:szCs w:val="21"/>
        </w:rPr>
        <w:t>Une discussion en ligne devient méchante.</w:t>
      </w:r>
    </w:p>
    <w:p>
      <w:pPr>
        <w:pStyle w:val="Normal"/>
        <w:spacing w:before="0" w:after="60"/>
        <w:rPr/>
      </w:pPr>
      <w:r>
        <w:rPr/>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12. </w:t>
      </w:r>
      <w:r>
        <w:rPr>
          <w:rFonts w:eastAsia="Calibri" w:cs="Calibri" w:ascii="Calibri" w:hAnsi="Calibri"/>
          <w:b/>
          <w:bCs/>
          <w:color w:val="2F4F35"/>
          <w:sz w:val="27"/>
          <w:szCs w:val="27"/>
        </w:rPr>
        <w:t>Créer de nouvelles cartes d'action</w:t>
      </w:r>
    </w:p>
    <w:p>
      <w:pPr>
        <w:pStyle w:val="Normal"/>
        <w:spacing w:before="0" w:after="110"/>
        <w:rPr/>
      </w:pPr>
      <w:r>
        <w:rPr>
          <w:rFonts w:eastAsia="Calibri" w:cs="Calibri" w:ascii="Calibri" w:hAnsi="Calibri"/>
          <w:color w:val="1A1A1A"/>
          <w:sz w:val="21"/>
          <w:szCs w:val="21"/>
        </w:rPr>
        <w:t>Les participants peuvent ensuite inventer des cartes très courtes, avec un vocabulaire simple.</w:t>
      </w:r>
    </w:p>
    <w:p>
      <w:pPr>
        <w:pStyle w:val="Normal"/>
        <w:spacing w:before="0" w:after="110"/>
        <w:rPr/>
      </w:pPr>
      <w:r>
        <w:rPr>
          <w:rFonts w:eastAsia="Calibri" w:cs="Calibri" w:ascii="Calibri" w:hAnsi="Calibri"/>
          <w:b/>
          <w:bCs/>
          <w:color w:val="2F4F35"/>
          <w:sz w:val="21"/>
          <w:szCs w:val="21"/>
        </w:rPr>
        <w:t xml:space="preserve">Vérifie : </w:t>
      </w:r>
      <w:r>
        <w:rPr>
          <w:rFonts w:eastAsia="Calibri" w:cs="Calibri" w:ascii="Calibri" w:hAnsi="Calibri"/>
          <w:sz w:val="21"/>
          <w:szCs w:val="21"/>
        </w:rPr>
        <w:t>Vérifie l'information avant de la partager.</w:t>
      </w:r>
    </w:p>
    <w:p>
      <w:pPr>
        <w:pStyle w:val="Normal"/>
        <w:spacing w:before="0" w:after="110"/>
        <w:rPr/>
      </w:pPr>
      <w:r>
        <w:rPr>
          <w:rFonts w:eastAsia="Calibri" w:cs="Calibri" w:ascii="Calibri" w:hAnsi="Calibri"/>
          <w:b/>
          <w:bCs/>
          <w:color w:val="2F4F35"/>
          <w:sz w:val="21"/>
          <w:szCs w:val="21"/>
        </w:rPr>
        <w:t xml:space="preserve">Demande de l'aide : </w:t>
      </w:r>
      <w:r>
        <w:rPr>
          <w:rFonts w:eastAsia="Calibri" w:cs="Calibri" w:ascii="Calibri" w:hAnsi="Calibri"/>
          <w:sz w:val="21"/>
          <w:szCs w:val="21"/>
        </w:rPr>
        <w:t>Tu ne sais pas quoi faire ? Demande de l'aide à un adulte.</w:t>
      </w:r>
    </w:p>
    <w:p>
      <w:pPr>
        <w:pStyle w:val="Normal"/>
        <w:spacing w:before="0" w:after="110"/>
        <w:rPr/>
      </w:pPr>
      <w:r>
        <w:rPr>
          <w:rFonts w:eastAsia="Calibri" w:cs="Calibri" w:ascii="Calibri" w:hAnsi="Calibri"/>
          <w:b/>
          <w:bCs/>
          <w:color w:val="2F4F35"/>
          <w:sz w:val="21"/>
          <w:szCs w:val="21"/>
        </w:rPr>
        <w:t xml:space="preserve">Ne partage pas : </w:t>
      </w:r>
      <w:r>
        <w:rPr>
          <w:rFonts w:eastAsia="Calibri" w:cs="Calibri" w:ascii="Calibri" w:hAnsi="Calibri"/>
          <w:sz w:val="21"/>
          <w:szCs w:val="21"/>
        </w:rPr>
        <w:t>Ne donne pas tes informations personnelles.</w:t>
      </w:r>
    </w:p>
    <w:p>
      <w:pPr>
        <w:pStyle w:val="Normal"/>
        <w:spacing w:before="0" w:after="110"/>
        <w:rPr/>
      </w:pPr>
      <w:r>
        <w:rPr>
          <w:rFonts w:eastAsia="Calibri" w:cs="Calibri" w:ascii="Calibri" w:hAnsi="Calibri"/>
          <w:b/>
          <w:bCs/>
          <w:color w:val="2F4F35"/>
          <w:sz w:val="21"/>
          <w:szCs w:val="21"/>
        </w:rPr>
        <w:t xml:space="preserve">Ne clique pas : </w:t>
      </w:r>
      <w:r>
        <w:rPr>
          <w:rFonts w:eastAsia="Calibri" w:cs="Calibri" w:ascii="Calibri" w:hAnsi="Calibri"/>
          <w:sz w:val="21"/>
          <w:szCs w:val="21"/>
        </w:rPr>
        <w:t>Tu ne connais pas le lien ? Ne clique pas.</w:t>
      </w:r>
    </w:p>
    <w:p>
      <w:pPr>
        <w:pStyle w:val="Normal"/>
        <w:spacing w:before="0" w:after="110"/>
        <w:rPr/>
      </w:pPr>
      <w:r>
        <w:rPr>
          <w:rFonts w:eastAsia="Calibri" w:cs="Calibri" w:ascii="Calibri" w:hAnsi="Calibri"/>
          <w:b/>
          <w:bCs/>
          <w:color w:val="2F4F35"/>
          <w:sz w:val="21"/>
          <w:szCs w:val="21"/>
        </w:rPr>
        <w:t xml:space="preserve">Vérifie la personne : </w:t>
      </w:r>
      <w:r>
        <w:rPr>
          <w:rFonts w:eastAsia="Calibri" w:cs="Calibri" w:ascii="Calibri" w:hAnsi="Calibri"/>
          <w:sz w:val="21"/>
          <w:szCs w:val="21"/>
        </w:rPr>
        <w:t>Tu ne connais pas cette personne ? Ne l'ajoute pas.</w:t>
      </w:r>
    </w:p>
    <w:p>
      <w:pPr>
        <w:pStyle w:val="Normal"/>
        <w:spacing w:before="0" w:after="110"/>
        <w:rPr/>
      </w:pPr>
      <w:r>
        <w:rPr>
          <w:rFonts w:eastAsia="Calibri" w:cs="Calibri" w:ascii="Calibri" w:hAnsi="Calibri"/>
          <w:b/>
          <w:bCs/>
          <w:color w:val="2F4F35"/>
          <w:sz w:val="21"/>
          <w:szCs w:val="21"/>
        </w:rPr>
        <w:t xml:space="preserve">Protège ton compte : </w:t>
      </w:r>
      <w:r>
        <w:rPr>
          <w:rFonts w:eastAsia="Calibri" w:cs="Calibri" w:ascii="Calibri" w:hAnsi="Calibri"/>
          <w:sz w:val="21"/>
          <w:szCs w:val="21"/>
        </w:rPr>
        <w:t>Utilise un mot de passe que les autres ne connaissent pas.</w:t>
      </w:r>
    </w:p>
    <w:p>
      <w:pPr>
        <w:pStyle w:val="Normal"/>
        <w:spacing w:before="0" w:after="110"/>
        <w:rPr/>
      </w:pPr>
      <w:r>
        <w:rPr>
          <w:rFonts w:eastAsia="Calibri" w:cs="Calibri" w:ascii="Calibri" w:hAnsi="Calibri"/>
          <w:b/>
          <w:bCs/>
          <w:color w:val="2F4F35"/>
          <w:sz w:val="21"/>
          <w:szCs w:val="21"/>
        </w:rPr>
        <w:t xml:space="preserve">Demande avant de publier : </w:t>
      </w:r>
      <w:r>
        <w:rPr>
          <w:rFonts w:eastAsia="Calibri" w:cs="Calibri" w:ascii="Calibri" w:hAnsi="Calibri"/>
          <w:sz w:val="21"/>
          <w:szCs w:val="21"/>
        </w:rPr>
        <w:t>Tu veux publier une photo ? Demande l'accord de la personne.</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13. </w:t>
      </w:r>
      <w:r>
        <w:rPr>
          <w:rFonts w:eastAsia="Calibri" w:cs="Calibri" w:ascii="Calibri" w:hAnsi="Calibri"/>
          <w:b/>
          <w:bCs/>
          <w:color w:val="2F4F35"/>
          <w:sz w:val="27"/>
          <w:szCs w:val="27"/>
        </w:rPr>
        <w:t>Variante : « une situation, plusieurs solutions »</w:t>
      </w:r>
    </w:p>
    <w:p>
      <w:pPr>
        <w:pStyle w:val="Normal"/>
        <w:spacing w:before="0" w:after="110"/>
        <w:rPr/>
      </w:pPr>
      <w:r>
        <w:rPr>
          <w:rFonts w:eastAsia="Calibri" w:cs="Calibri" w:ascii="Calibri" w:hAnsi="Calibri"/>
          <w:color w:val="1A1A1A"/>
          <w:sz w:val="21"/>
          <w:szCs w:val="21"/>
        </w:rPr>
        <w:t>L'animateur choisit une tuile problématique. Les parents doivent proposer collectivement plusieurs cartes d'action possibles. Pour chaque carte, ils expliquent dans quel cas elle serait utile.</w:t>
      </w:r>
    </w:p>
    <w:p>
      <w:pPr>
        <w:pStyle w:val="ListParagraph"/>
        <w:numPr>
          <w:ilvl w:val="0"/>
          <w:numId w:val="1"/>
        </w:numPr>
        <w:spacing w:before="0" w:after="60"/>
        <w:rPr/>
      </w:pPr>
      <w:r>
        <w:rPr>
          <w:rFonts w:eastAsia="Calibri" w:cs="Calibri" w:ascii="Calibri" w:hAnsi="Calibri"/>
          <w:color w:val="1A1A1A"/>
          <w:sz w:val="21"/>
          <w:szCs w:val="21"/>
        </w:rPr>
        <w:t>Faire émerger les différences entre « répondre », « bloquer », « signaler » et « demander de l'aide ».</w:t>
      </w:r>
    </w:p>
    <w:p>
      <w:pPr>
        <w:pStyle w:val="ListParagraph"/>
        <w:numPr>
          <w:ilvl w:val="0"/>
          <w:numId w:val="1"/>
        </w:numPr>
        <w:spacing w:before="0" w:after="60"/>
        <w:rPr/>
      </w:pPr>
      <w:r>
        <w:rPr>
          <w:rFonts w:eastAsia="Calibri" w:cs="Calibri" w:ascii="Calibri" w:hAnsi="Calibri"/>
          <w:color w:val="1A1A1A"/>
          <w:sz w:val="21"/>
          <w:szCs w:val="21"/>
        </w:rPr>
        <w:t>Montrer que conserver une preuve peut être utile avant de supprimer ou bloquer une conversation.</w:t>
      </w:r>
    </w:p>
    <w:p>
      <w:pPr>
        <w:pStyle w:val="ListParagraph"/>
        <w:numPr>
          <w:ilvl w:val="0"/>
          <w:numId w:val="1"/>
        </w:numPr>
        <w:spacing w:before="0" w:after="60"/>
        <w:rPr/>
      </w:pPr>
      <w:r>
        <w:rPr>
          <w:rFonts w:eastAsia="Calibri" w:cs="Calibri" w:ascii="Calibri" w:hAnsi="Calibri"/>
          <w:color w:val="1A1A1A"/>
          <w:sz w:val="21"/>
          <w:szCs w:val="21"/>
        </w:rPr>
        <w:t>Faire verbaliser les situations dans lesquelles l'enfant ne doit pas rester seul.</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14. </w:t>
      </w:r>
      <w:r>
        <w:rPr>
          <w:rFonts w:eastAsia="Calibri" w:cs="Calibri" w:ascii="Calibri" w:hAnsi="Calibri"/>
          <w:b/>
          <w:bCs/>
          <w:color w:val="2F4F35"/>
          <w:sz w:val="27"/>
          <w:szCs w:val="27"/>
        </w:rPr>
        <w:t>Variante : « la carte inutile ? »</w:t>
      </w:r>
    </w:p>
    <w:p>
      <w:pPr>
        <w:pStyle w:val="Normal"/>
        <w:spacing w:before="0" w:after="110"/>
        <w:rPr/>
      </w:pPr>
      <w:r>
        <w:rPr>
          <w:rFonts w:eastAsia="Calibri" w:cs="Calibri" w:ascii="Calibri" w:hAnsi="Calibri"/>
          <w:color w:val="1A1A1A"/>
          <w:sz w:val="21"/>
          <w:szCs w:val="21"/>
        </w:rPr>
        <w:t>Présenter une situation et demander aux participants de choisir une action qui leur semble peu adaptée. Ils doivent expliquer pourquoi. Cette activité permet de travailler les erreurs possibles sans mettre un parent en difficulté.</w:t>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15. </w:t>
      </w:r>
      <w:r>
        <w:rPr>
          <w:rFonts w:eastAsia="Calibri" w:cs="Calibri" w:ascii="Calibri" w:hAnsi="Calibri"/>
          <w:b/>
          <w:bCs/>
          <w:color w:val="2F4F35"/>
          <w:sz w:val="27"/>
          <w:szCs w:val="27"/>
        </w:rPr>
        <w:t>Trace finale : les 7 réflexes de la famille</w:t>
      </w:r>
    </w:p>
    <w:p>
      <w:pPr>
        <w:pStyle w:val="ListParagraph"/>
        <w:numPr>
          <w:ilvl w:val="0"/>
          <w:numId w:val="1"/>
        </w:numPr>
        <w:spacing w:before="0" w:after="60"/>
        <w:rPr/>
      </w:pPr>
      <w:r>
        <w:rPr>
          <w:rFonts w:eastAsia="Calibri" w:cs="Calibri" w:ascii="Calibri" w:hAnsi="Calibri"/>
          <w:color w:val="1A1A1A"/>
          <w:sz w:val="21"/>
          <w:szCs w:val="21"/>
        </w:rPr>
        <w:t>1. Je réfléchis avant de répondre.</w:t>
      </w:r>
    </w:p>
    <w:p>
      <w:pPr>
        <w:pStyle w:val="ListParagraph"/>
        <w:numPr>
          <w:ilvl w:val="0"/>
          <w:numId w:val="1"/>
        </w:numPr>
        <w:spacing w:before="0" w:after="60"/>
        <w:rPr/>
      </w:pPr>
      <w:r>
        <w:rPr>
          <w:rFonts w:eastAsia="Calibri" w:cs="Calibri" w:ascii="Calibri" w:hAnsi="Calibri"/>
          <w:color w:val="1A1A1A"/>
          <w:sz w:val="21"/>
          <w:szCs w:val="21"/>
        </w:rPr>
        <w:t>2. Je bloque si une personne me dérange ou me fait du mal.</w:t>
      </w:r>
    </w:p>
    <w:p>
      <w:pPr>
        <w:pStyle w:val="ListParagraph"/>
        <w:numPr>
          <w:ilvl w:val="0"/>
          <w:numId w:val="1"/>
        </w:numPr>
        <w:spacing w:before="0" w:after="60"/>
        <w:rPr/>
      </w:pPr>
      <w:r>
        <w:rPr>
          <w:rFonts w:eastAsia="Calibri" w:cs="Calibri" w:ascii="Calibri" w:hAnsi="Calibri"/>
          <w:color w:val="1A1A1A"/>
          <w:sz w:val="21"/>
          <w:szCs w:val="21"/>
        </w:rPr>
        <w:t>3. Je signale les contenus ou comportements problématiques.</w:t>
      </w:r>
    </w:p>
    <w:p>
      <w:pPr>
        <w:pStyle w:val="ListParagraph"/>
        <w:numPr>
          <w:ilvl w:val="0"/>
          <w:numId w:val="1"/>
        </w:numPr>
        <w:spacing w:before="0" w:after="60"/>
        <w:rPr/>
      </w:pPr>
      <w:r>
        <w:rPr>
          <w:rFonts w:eastAsia="Calibri" w:cs="Calibri" w:ascii="Calibri" w:hAnsi="Calibri"/>
          <w:color w:val="1A1A1A"/>
          <w:sz w:val="21"/>
          <w:szCs w:val="21"/>
        </w:rPr>
        <w:t>4. Je garde une preuve si nécessaire.</w:t>
      </w:r>
    </w:p>
    <w:p>
      <w:pPr>
        <w:pStyle w:val="ListParagraph"/>
        <w:numPr>
          <w:ilvl w:val="0"/>
          <w:numId w:val="1"/>
        </w:numPr>
        <w:spacing w:before="0" w:after="60"/>
        <w:rPr/>
      </w:pPr>
      <w:r>
        <w:rPr>
          <w:rFonts w:eastAsia="Calibri" w:cs="Calibri" w:ascii="Calibri" w:hAnsi="Calibri"/>
          <w:color w:val="1A1A1A"/>
          <w:sz w:val="21"/>
          <w:szCs w:val="21"/>
        </w:rPr>
        <w:t>5. Je me déconnecte quand la situation devient difficile.</w:t>
      </w:r>
    </w:p>
    <w:p>
      <w:pPr>
        <w:pStyle w:val="ListParagraph"/>
        <w:numPr>
          <w:ilvl w:val="0"/>
          <w:numId w:val="1"/>
        </w:numPr>
        <w:spacing w:before="0" w:after="60"/>
        <w:rPr/>
      </w:pPr>
      <w:r>
        <w:rPr>
          <w:rFonts w:eastAsia="Calibri" w:cs="Calibri" w:ascii="Calibri" w:hAnsi="Calibri"/>
          <w:color w:val="1A1A1A"/>
          <w:sz w:val="21"/>
          <w:szCs w:val="21"/>
        </w:rPr>
        <w:t>6. Je ne reste pas seul : j'en parle à un adulte de confiance.</w:t>
      </w:r>
    </w:p>
    <w:p>
      <w:pPr>
        <w:pStyle w:val="ListParagraph"/>
        <w:numPr>
          <w:ilvl w:val="0"/>
          <w:numId w:val="1"/>
        </w:numPr>
        <w:spacing w:before="0" w:after="60"/>
        <w:rPr/>
      </w:pPr>
      <w:r>
        <w:rPr>
          <w:rFonts w:eastAsia="Calibri" w:cs="Calibri" w:ascii="Calibri" w:hAnsi="Calibri"/>
          <w:color w:val="1A1A1A"/>
          <w:sz w:val="21"/>
          <w:szCs w:val="21"/>
        </w:rPr>
        <w:t>7. Je fais régulièrement une pause et je garde du temps pour dormir, bouger, jouer et parler avec les autres.</w:t>
      </w:r>
    </w:p>
    <w:p>
      <w:pPr>
        <w:pStyle w:val="Normal"/>
        <w:spacing w:before="14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B5651D"/>
              <w:start w:val="single" w:sz="4" w:space="0" w:color="B5651D"/>
              <w:bottom w:val="single" w:sz="4" w:space="0" w:color="B5651D"/>
              <w:end w:val="single" w:sz="4" w:space="0" w:color="B5651D"/>
            </w:tcBorders>
            <w:shd w:color="auto" w:fill="FBEBDD" w:val="clear"/>
          </w:tcPr>
          <w:p>
            <w:pPr>
              <w:pStyle w:val="Normal"/>
              <w:spacing w:before="0" w:after="50"/>
              <w:rPr/>
            </w:pPr>
            <w:r>
              <w:rPr>
                <w:rFonts w:eastAsia="Calibri" w:cs="Calibri" w:ascii="Calibri" w:hAnsi="Calibri"/>
                <w:b/>
                <w:bCs/>
                <w:color w:val="B5651D"/>
                <w:sz w:val="21"/>
                <w:szCs w:val="21"/>
              </w:rPr>
              <w:t>Message de clôture</w:t>
            </w:r>
          </w:p>
          <w:p>
            <w:pPr>
              <w:pStyle w:val="Normal"/>
              <w:rPr/>
            </w:pPr>
            <w:r>
              <w:rPr>
                <w:rFonts w:eastAsia="Calibri" w:cs="Calibri" w:ascii="Calibri" w:hAnsi="Calibri"/>
                <w:color w:val="1A1A1A"/>
                <w:sz w:val="21"/>
                <w:szCs w:val="21"/>
              </w:rPr>
              <w:t>« L'objectif n'est pas de tout contrôler. Il est d'apprendre progressivement aux enfants à reconnaître une situation, à choisir une réponse et à savoir quand demander de l'aide. »</w:t>
            </w:r>
          </w:p>
        </w:tc>
      </w:tr>
    </w:tbl>
    <w:p>
      <w:pPr>
        <w:pStyle w:val="Normal"/>
        <w:rPr/>
      </w:pPr>
      <w:r>
        <w:rPr/>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16. </w:t>
      </w:r>
      <w:r>
        <w:rPr>
          <w:rFonts w:eastAsia="Calibri" w:cs="Calibri" w:ascii="Calibri" w:hAnsi="Calibri"/>
          <w:b/>
          <w:bCs/>
          <w:color w:val="2F4F35"/>
          <w:sz w:val="27"/>
          <w:szCs w:val="27"/>
        </w:rPr>
        <w:t>Fiche pratique pour l'animateur</w:t>
      </w:r>
    </w:p>
    <w:tbl>
      <w:tblPr>
        <w:tblW w:w="9350" w:type="dxa"/>
        <w:jc w:val="start"/>
        <w:tblInd w:w="0" w:type="dxa"/>
        <w:tblLayout w:type="fixed"/>
        <w:tblCellMar>
          <w:top w:w="90" w:type="dxa"/>
          <w:start w:w="110" w:type="dxa"/>
          <w:bottom w:w="90" w:type="dxa"/>
          <w:end w:w="110" w:type="dxa"/>
        </w:tblCellMar>
        <w:tblLook w:noHBand="0" w:noVBand="1" w:firstColumn="1" w:lastRow="0" w:lastColumn="0" w:firstRow="1" w:val="04a0"/>
      </w:tblPr>
      <w:tblGrid>
        <w:gridCol w:w="4073"/>
        <w:gridCol w:w="5277"/>
      </w:tblGrid>
      <w:tr>
        <w:trPr>
          <w:tblHeader w:val="true"/>
        </w:trPr>
        <w:tc>
          <w:tcPr>
            <w:tcW w:w="4073" w:type="dxa"/>
            <w:tcBorders>
              <w:top w:val="single" w:sz="4" w:space="0" w:color="AAAAAA"/>
              <w:start w:val="single" w:sz="4" w:space="0" w:color="AAAAAA"/>
              <w:bottom w:val="single" w:sz="4" w:space="0" w:color="AAAAAA"/>
              <w:end w:val="single" w:sz="4" w:space="0" w:color="AAAAAA"/>
            </w:tcBorders>
            <w:shd w:color="auto" w:fill="2F4F35" w:val="clear"/>
          </w:tcPr>
          <w:p>
            <w:pPr>
              <w:pStyle w:val="Normal"/>
              <w:rPr/>
            </w:pPr>
            <w:r>
              <w:rPr>
                <w:rFonts w:eastAsia="Calibri" w:cs="Calibri" w:ascii="Calibri" w:hAnsi="Calibri"/>
                <w:b/>
                <w:bCs/>
                <w:color w:val="FFFFFF"/>
                <w:sz w:val="19"/>
                <w:szCs w:val="19"/>
              </w:rPr>
              <w:t>Question</w:t>
            </w:r>
          </w:p>
        </w:tc>
        <w:tc>
          <w:tcPr>
            <w:tcW w:w="5277" w:type="dxa"/>
            <w:tcBorders>
              <w:top w:val="single" w:sz="4" w:space="0" w:color="AAAAAA"/>
              <w:start w:val="single" w:sz="4" w:space="0" w:color="AAAAAA"/>
              <w:bottom w:val="single" w:sz="4" w:space="0" w:color="AAAAAA"/>
              <w:end w:val="single" w:sz="4" w:space="0" w:color="AAAAAA"/>
            </w:tcBorders>
            <w:shd w:color="auto" w:fill="2F4F35" w:val="clear"/>
          </w:tcPr>
          <w:p>
            <w:pPr>
              <w:pStyle w:val="Normal"/>
              <w:rPr/>
            </w:pPr>
            <w:r>
              <w:rPr>
                <w:rFonts w:eastAsia="Calibri" w:cs="Calibri" w:ascii="Calibri" w:hAnsi="Calibri"/>
                <w:b/>
                <w:bCs/>
                <w:color w:val="FFFFFF"/>
                <w:sz w:val="19"/>
                <w:szCs w:val="19"/>
              </w:rPr>
              <w:t>Relance possible</w:t>
            </w:r>
          </w:p>
        </w:tc>
      </w:tr>
      <w:tr>
        <w:trPr/>
        <w:tc>
          <w:tcPr>
            <w:tcW w:w="4073"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b/>
                <w:bCs/>
                <w:color w:val="1A1A1A"/>
                <w:sz w:val="19"/>
                <w:szCs w:val="19"/>
              </w:rPr>
              <w:t>Pourquoi avez-vous choisi cette situation ?</w:t>
            </w:r>
          </w:p>
        </w:tc>
        <w:tc>
          <w:tcPr>
            <w:tcW w:w="5277"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Qu'est-ce qui vous fait réagir dans cette image ?</w:t>
            </w:r>
          </w:p>
        </w:tc>
      </w:tr>
      <w:tr>
        <w:trPr/>
        <w:tc>
          <w:tcPr>
            <w:tcW w:w="4073"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b/>
                <w:bCs/>
                <w:color w:val="1A1A1A"/>
                <w:sz w:val="19"/>
                <w:szCs w:val="19"/>
              </w:rPr>
              <w:t>Quelle action choisir ?</w:t>
            </w:r>
          </w:p>
        </w:tc>
        <w:tc>
          <w:tcPr>
            <w:tcW w:w="5277"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Que pourrait faire l'enfant maintenant ?</w:t>
            </w:r>
          </w:p>
        </w:tc>
      </w:tr>
      <w:tr>
        <w:trPr/>
        <w:tc>
          <w:tcPr>
            <w:tcW w:w="4073"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b/>
                <w:bCs/>
                <w:color w:val="1A1A1A"/>
                <w:sz w:val="19"/>
                <w:szCs w:val="19"/>
              </w:rPr>
              <w:t>Y a-t-il une autre solution ?</w:t>
            </w:r>
          </w:p>
        </w:tc>
        <w:tc>
          <w:tcPr>
            <w:tcW w:w="5277"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Quelle autre carte pourrait fonctionner ?</w:t>
            </w:r>
          </w:p>
        </w:tc>
      </w:tr>
      <w:tr>
        <w:trPr/>
        <w:tc>
          <w:tcPr>
            <w:tcW w:w="4073"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b/>
                <w:bCs/>
                <w:color w:val="1A1A1A"/>
                <w:sz w:val="19"/>
                <w:szCs w:val="19"/>
              </w:rPr>
              <w:t>Faut-il demander de l'aide ?</w:t>
            </w:r>
          </w:p>
        </w:tc>
        <w:tc>
          <w:tcPr>
            <w:tcW w:w="5277"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À quel adulte pourrait-on en parler ?</w:t>
            </w:r>
          </w:p>
        </w:tc>
      </w:tr>
      <w:tr>
        <w:trPr/>
        <w:tc>
          <w:tcPr>
            <w:tcW w:w="4073"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b/>
                <w:bCs/>
                <w:color w:val="1A1A1A"/>
                <w:sz w:val="19"/>
                <w:szCs w:val="19"/>
              </w:rPr>
              <w:t>Et après ?</w:t>
            </w:r>
          </w:p>
        </w:tc>
        <w:tc>
          <w:tcPr>
            <w:tcW w:w="5277" w:type="dxa"/>
            <w:tcBorders>
              <w:top w:val="single" w:sz="4" w:space="0" w:color="AAAAAA"/>
              <w:start w:val="single" w:sz="4" w:space="0" w:color="AAAAAA"/>
              <w:bottom w:val="single" w:sz="4" w:space="0" w:color="AAAAAA"/>
              <w:end w:val="single" w:sz="4" w:space="0" w:color="AAAAAA"/>
            </w:tcBorders>
            <w:shd w:color="auto" w:fill="E8F0E3" w:val="clear"/>
          </w:tcPr>
          <w:p>
            <w:pPr>
              <w:pStyle w:val="Normal"/>
              <w:rPr/>
            </w:pPr>
            <w:r>
              <w:rPr>
                <w:rFonts w:eastAsia="Calibri" w:cs="Calibri" w:ascii="Calibri" w:hAnsi="Calibri"/>
                <w:color w:val="1A1A1A"/>
                <w:sz w:val="19"/>
                <w:szCs w:val="19"/>
              </w:rPr>
              <w:t>Que peut-on faire pour éviter que cela recommence ?</w:t>
            </w:r>
          </w:p>
        </w:tc>
      </w:tr>
      <w:tr>
        <w:trPr/>
        <w:tc>
          <w:tcPr>
            <w:tcW w:w="4073"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b/>
                <w:bCs/>
                <w:color w:val="1A1A1A"/>
                <w:sz w:val="19"/>
                <w:szCs w:val="19"/>
              </w:rPr>
              <w:t>Dans la vie quotidienne ?</w:t>
            </w:r>
          </w:p>
        </w:tc>
        <w:tc>
          <w:tcPr>
            <w:tcW w:w="5277" w:type="dxa"/>
            <w:tcBorders>
              <w:top w:val="single" w:sz="4" w:space="0" w:color="AAAAAA"/>
              <w:start w:val="single" w:sz="4" w:space="0" w:color="AAAAAA"/>
              <w:bottom w:val="single" w:sz="4" w:space="0" w:color="AAAAAA"/>
              <w:end w:val="single" w:sz="4" w:space="0" w:color="AAAAAA"/>
            </w:tcBorders>
            <w:shd w:color="auto" w:fill="FFFFFF" w:val="clear"/>
          </w:tcPr>
          <w:p>
            <w:pPr>
              <w:pStyle w:val="Normal"/>
              <w:rPr/>
            </w:pPr>
            <w:r>
              <w:rPr>
                <w:rFonts w:eastAsia="Calibri" w:cs="Calibri" w:ascii="Calibri" w:hAnsi="Calibri"/>
                <w:color w:val="1A1A1A"/>
                <w:sz w:val="19"/>
                <w:szCs w:val="19"/>
              </w:rPr>
              <w:t>Est-ce une situation que les enfants peuvent rencontrer ?</w:t>
            </w:r>
          </w:p>
        </w:tc>
      </w:tr>
    </w:tbl>
    <w:p>
      <w:pPr>
        <w:pStyle w:val="Normal"/>
        <w:rPr/>
      </w:pPr>
      <w:r>
        <w:rPr/>
      </w:r>
    </w:p>
    <w:p>
      <w:pPr>
        <w:pStyle w:val="Normal"/>
        <w:rPr/>
      </w:pPr>
      <w:r>
        <w:rPr>
          <w:rFonts w:eastAsia="Calibri" w:cs="Calibri" w:ascii="Calibri" w:hAnsi="Calibri"/>
          <w:b/>
          <w:bCs/>
          <w:color w:val="2F4F35"/>
          <w:sz w:val="27"/>
          <w:szCs w:val="27"/>
        </w:rPr>
        <w:t>Ressource</w:t>
      </w:r>
    </w:p>
    <w:p>
      <w:pPr>
        <w:pStyle w:val="Normal"/>
        <w:rPr/>
      </w:pPr>
      <w:r>
        <w:rPr/>
      </w:r>
    </w:p>
    <w:p>
      <w:pPr>
        <w:pStyle w:val="Normal"/>
        <w:rPr/>
      </w:pPr>
      <w:hyperlink r:id="rId3">
        <w:r>
          <w:rPr>
            <w:rStyle w:val="Hyperlink"/>
          </w:rPr>
          <w:t>https://isc2.api.tralalere.com/sites/default/files/kit_scolaire_sid_2026_-_primaire.pdf</w:t>
        </w:r>
      </w:hyperlink>
    </w:p>
    <w:p>
      <w:pPr>
        <w:pStyle w:val="Normal"/>
        <w:rPr/>
      </w:pPr>
      <w:r>
        <w:rPr/>
      </w:r>
    </w:p>
    <w:p>
      <w:pPr>
        <w:pStyle w:val="Heading1"/>
        <w:pBdr>
          <w:bottom w:val="single" w:sz="10" w:space="4" w:color="2F4F35"/>
        </w:pBdr>
        <w:spacing w:before="320" w:after="140"/>
        <w:rPr/>
      </w:pPr>
      <w:r>
        <w:rPr>
          <w:rFonts w:eastAsia="Calibri" w:cs="Calibri" w:ascii="Calibri" w:hAnsi="Calibri"/>
          <w:b/>
          <w:bCs/>
          <w:color w:val="B5651D"/>
          <w:sz w:val="27"/>
          <w:szCs w:val="27"/>
        </w:rPr>
        <w:t xml:space="preserve">17. </w:t>
      </w:r>
      <w:r>
        <w:rPr>
          <w:rFonts w:eastAsia="Calibri" w:cs="Calibri" w:ascii="Calibri" w:hAnsi="Calibri"/>
          <w:b/>
          <w:bCs/>
          <w:color w:val="2F4F35"/>
          <w:sz w:val="27"/>
          <w:szCs w:val="27"/>
        </w:rPr>
        <w:t xml:space="preserve">Prolongements possibles </w:t>
      </w:r>
    </w:p>
    <w:p>
      <w:pPr>
        <w:pStyle w:val="Normal"/>
        <w:spacing w:before="0" w:after="200"/>
        <w:rPr/>
      </w:pPr>
      <w:r>
        <w:rPr>
          <w:rFonts w:eastAsia="Calibri" w:cs="Calibri" w:ascii="Calibri" w:hAnsi="Calibri"/>
          <w:color w:val="1A1A1A"/>
          <w:sz w:val="21"/>
          <w:szCs w:val="21"/>
        </w:rPr>
        <w:t>Le café des parents peut être prolongé par d'autres rencontres afin d'approfondir certaines thématiques, de croiser les regards avec des professionnels et de permettre aux familles de revenir sur les actions qu'elles ont expérimentées à la maison.</w:t>
      </w:r>
    </w:p>
    <w:p>
      <w:pPr>
        <w:pStyle w:val="Heading2"/>
        <w:spacing w:before="200" w:after="90"/>
        <w:rPr/>
      </w:pPr>
      <w:r>
        <w:rPr>
          <w:rFonts w:eastAsia="Calibri" w:cs="Calibri" w:ascii="Calibri" w:hAnsi="Calibri"/>
          <w:b/>
          <w:bCs/>
          <w:color w:val="4C7A52"/>
          <w:sz w:val="22"/>
          <w:szCs w:val="22"/>
        </w:rPr>
        <w:t>17.1 — Avec un(e) médecin : écrans, sommeil et équilibre de vie</w:t>
      </w:r>
    </w:p>
    <w:p>
      <w:pPr>
        <w:pStyle w:val="Normal"/>
        <w:spacing w:before="0" w:after="70"/>
        <w:rPr/>
      </w:pPr>
      <w:r>
        <w:rPr>
          <w:rFonts w:eastAsia="Calibri" w:cs="Calibri" w:ascii="Calibri" w:hAnsi="Calibri"/>
          <w:b/>
          <w:bCs/>
          <w:color w:val="1A1A1A"/>
          <w:sz w:val="21"/>
          <w:szCs w:val="21"/>
        </w:rPr>
        <w:t>Situations B@O à privilégier :</w:t>
      </w:r>
    </w:p>
    <w:p>
      <w:pPr>
        <w:pStyle w:val="Normal"/>
        <w:spacing w:before="0" w:after="50"/>
        <w:rPr/>
      </w:pPr>
      <w:r>
        <w:rPr>
          <w:rFonts w:eastAsia="Calibri" w:cs="Calibri" w:ascii="Calibri" w:hAnsi="Calibri"/>
          <w:i/>
          <w:iCs/>
          <w:color w:val="1A1A1A"/>
        </w:rPr>
        <w:t>« Quelqu'un fait tout pour que Chaf reste jouer à des jeux vidéo le plus longtemps possible. »</w:t>
      </w:r>
    </w:p>
    <w:p>
      <w:pPr>
        <w:pStyle w:val="Normal"/>
        <w:spacing w:before="0" w:after="50"/>
        <w:rPr/>
      </w:pPr>
      <w:r>
        <w:rPr>
          <w:rFonts w:eastAsia="Calibri" w:cs="Calibri" w:ascii="Calibri" w:hAnsi="Calibri"/>
          <w:i/>
          <w:iCs/>
          <w:color w:val="1A1A1A"/>
        </w:rPr>
        <w:t>« Bao a rendez-vous avec Lingo. Encore une fois, Lingo est en retard car il passe trop de temps à scroller. »</w:t>
      </w:r>
    </w:p>
    <w:p>
      <w:pPr>
        <w:pStyle w:val="Normal"/>
        <w:spacing w:before="0" w:after="50"/>
        <w:rPr/>
      </w:pPr>
      <w:r>
        <w:rPr>
          <w:rFonts w:eastAsia="Calibri" w:cs="Calibri" w:ascii="Calibri" w:hAnsi="Calibri"/>
          <w:i/>
          <w:iCs/>
          <w:color w:val="1A1A1A"/>
        </w:rPr>
        <w:t>« Giga est choquée par une vidéo sur internet. »</w:t>
      </w:r>
    </w:p>
    <w:p>
      <w:pPr>
        <w:pStyle w:val="Normal"/>
        <w:spacing w:before="0" w:after="70"/>
        <w:rPr/>
      </w:pPr>
      <w:r>
        <w:rPr>
          <w:rFonts w:eastAsia="Calibri" w:cs="Calibri" w:ascii="Calibri" w:hAnsi="Calibri"/>
          <w:b/>
          <w:bCs/>
          <w:color w:val="1A1A1A"/>
          <w:sz w:val="21"/>
          <w:szCs w:val="21"/>
        </w:rPr>
        <w:t>Angle du café</w:t>
      </w:r>
    </w:p>
    <w:p>
      <w:pPr>
        <w:pStyle w:val="Normal"/>
        <w:spacing w:before="0" w:after="80"/>
        <w:rPr/>
      </w:pPr>
      <w:r>
        <w:rPr>
          <w:rFonts w:eastAsia="Calibri" w:cs="Calibri" w:ascii="Calibri" w:hAnsi="Calibri"/>
          <w:color w:val="1A1A1A"/>
          <w:sz w:val="21"/>
          <w:szCs w:val="21"/>
        </w:rPr>
        <w:t>Partir de la question : « Quelle place les usages numériques prennent-ils dans la journée de l'enfant ? »</w:t>
      </w:r>
    </w:p>
    <w:p>
      <w:pPr>
        <w:pStyle w:val="Normal"/>
        <w:spacing w:before="0" w:after="80"/>
        <w:rPr/>
      </w:pPr>
      <w:r>
        <w:rPr>
          <w:rFonts w:eastAsia="Calibri" w:cs="Calibri" w:ascii="Calibri" w:hAnsi="Calibri"/>
          <w:color w:val="1A1A1A"/>
          <w:sz w:val="21"/>
          <w:szCs w:val="21"/>
        </w:rPr>
        <w:t>À partir des situations B@O, les parents peuvent réfléchir à ce que l'usage numérique peut remplacer : sommeil, activité physique, repas, temps en famille, activités de loisirs ou temps de repos.</w:t>
      </w:r>
    </w:p>
    <w:p>
      <w:pPr>
        <w:pStyle w:val="Normal"/>
        <w:spacing w:before="0" w:after="110"/>
        <w:rPr/>
      </w:pPr>
      <w:r>
        <w:rPr>
          <w:rFonts w:eastAsia="Calibri" w:cs="Calibri" w:ascii="Calibri" w:hAnsi="Calibri"/>
          <w:color w:val="1A1A1A"/>
          <w:sz w:val="21"/>
          <w:szCs w:val="21"/>
        </w:rPr>
        <w:t>Le médecin peut apporter des repères sur les rythmes de vie et aider les familles à identifier les habitudes qui peuvent favoriser un meilleur équilibre au quotidien.</w:t>
      </w:r>
    </w:p>
    <w:p>
      <w:pPr>
        <w:pStyle w:val="Normal"/>
        <w:spacing w:before="0" w:after="70"/>
        <w:rPr/>
      </w:pPr>
      <w:r>
        <w:rPr>
          <w:rFonts w:eastAsia="Calibri" w:cs="Calibri" w:ascii="Calibri" w:hAnsi="Calibri"/>
          <w:b/>
          <w:bCs/>
          <w:color w:val="1A1A1A"/>
          <w:sz w:val="21"/>
          <w:szCs w:val="21"/>
        </w:rPr>
        <w:t>Questions possibles :</w:t>
      </w:r>
    </w:p>
    <w:p>
      <w:pPr>
        <w:pStyle w:val="ListParagraph"/>
        <w:numPr>
          <w:ilvl w:val="0"/>
          <w:numId w:val="1"/>
        </w:numPr>
        <w:spacing w:before="0" w:after="60"/>
        <w:rPr/>
      </w:pPr>
      <w:r>
        <w:rPr>
          <w:rFonts w:eastAsia="Calibri" w:cs="Calibri" w:ascii="Calibri" w:hAnsi="Calibri"/>
          <w:color w:val="1A1A1A"/>
          <w:sz w:val="21"/>
          <w:szCs w:val="21"/>
        </w:rPr>
        <w:t>À quel moment de la journée les écrans prennent-ils le plus de place ?</w:t>
      </w:r>
    </w:p>
    <w:p>
      <w:pPr>
        <w:pStyle w:val="ListParagraph"/>
        <w:numPr>
          <w:ilvl w:val="0"/>
          <w:numId w:val="1"/>
        </w:numPr>
        <w:spacing w:before="0" w:after="60"/>
        <w:rPr/>
      </w:pPr>
      <w:r>
        <w:rPr>
          <w:rFonts w:eastAsia="Calibri" w:cs="Calibri" w:ascii="Calibri" w:hAnsi="Calibri"/>
          <w:color w:val="1A1A1A"/>
          <w:sz w:val="21"/>
          <w:szCs w:val="21"/>
        </w:rPr>
        <w:t>Que remplace parfois le temps passé devant un écran ?</w:t>
      </w:r>
    </w:p>
    <w:p>
      <w:pPr>
        <w:pStyle w:val="ListParagraph"/>
        <w:numPr>
          <w:ilvl w:val="0"/>
          <w:numId w:val="1"/>
        </w:numPr>
        <w:spacing w:before="0" w:after="60"/>
        <w:rPr/>
      </w:pPr>
      <w:r>
        <w:rPr>
          <w:rFonts w:eastAsia="Calibri" w:cs="Calibri" w:ascii="Calibri" w:hAnsi="Calibri"/>
          <w:color w:val="1A1A1A"/>
          <w:sz w:val="21"/>
          <w:szCs w:val="21"/>
        </w:rPr>
        <w:t>Qu'est-ce qui aide l'enfant à s'arrêter ?</w:t>
      </w:r>
    </w:p>
    <w:p>
      <w:pPr>
        <w:pStyle w:val="ListParagraph"/>
        <w:numPr>
          <w:ilvl w:val="0"/>
          <w:numId w:val="1"/>
        </w:numPr>
        <w:spacing w:before="0" w:after="60"/>
        <w:rPr/>
      </w:pPr>
      <w:r>
        <w:rPr>
          <w:rFonts w:eastAsia="Calibri" w:cs="Calibri" w:ascii="Calibri" w:hAnsi="Calibri"/>
          <w:color w:val="1A1A1A"/>
          <w:sz w:val="21"/>
          <w:szCs w:val="21"/>
        </w:rPr>
        <w:t>Quels moments de la journée peuvent être préservés sans écran ?</w:t>
      </w:r>
    </w:p>
    <w:p>
      <w:pPr>
        <w:pStyle w:val="Normal"/>
        <w:spacing w:before="10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8A3B2E"/>
              <w:start w:val="single" w:sz="4" w:space="0" w:color="8A3B2E"/>
              <w:bottom w:val="single" w:sz="4" w:space="0" w:color="8A3B2E"/>
              <w:end w:val="single" w:sz="4" w:space="0" w:color="8A3B2E"/>
            </w:tcBorders>
            <w:shd w:color="auto" w:fill="F3E4E1" w:val="clear"/>
          </w:tcPr>
          <w:p>
            <w:pPr>
              <w:pStyle w:val="Normal"/>
              <w:spacing w:before="0" w:after="50"/>
              <w:rPr/>
            </w:pPr>
            <w:r>
              <w:rPr>
                <w:rFonts w:eastAsia="Calibri" w:cs="Calibri" w:ascii="Calibri" w:hAnsi="Calibri"/>
                <w:b/>
                <w:bCs/>
                <w:color w:val="8A3B2E"/>
                <w:sz w:val="21"/>
                <w:szCs w:val="21"/>
              </w:rPr>
              <w:t>Point de vigilance pour l'animateur</w:t>
            </w:r>
          </w:p>
          <w:p>
            <w:pPr>
              <w:pStyle w:val="Normal"/>
              <w:rPr/>
            </w:pPr>
            <w:r>
              <w:rPr>
                <w:rFonts w:eastAsia="Calibri" w:cs="Calibri" w:ascii="Calibri" w:hAnsi="Calibri"/>
                <w:color w:val="1A1A1A"/>
                <w:sz w:val="21"/>
                <w:szCs w:val="21"/>
              </w:rPr>
              <w:t>Éviter de transformer le café en consultation médicale ou en débat autour d'un nombre d'heures d'écran « idéal ». L'objectif est de réfléchir à l'équilibre global de la journée et aux habitudes de la famille.</w:t>
            </w:r>
          </w:p>
        </w:tc>
      </w:tr>
    </w:tbl>
    <w:p>
      <w:pPr>
        <w:pStyle w:val="Normal"/>
        <w:spacing w:before="0" w:after="220"/>
        <w:rPr/>
      </w:pPr>
      <w:r>
        <w:rPr/>
      </w:r>
    </w:p>
    <w:p>
      <w:pPr>
        <w:pStyle w:val="Heading2"/>
        <w:spacing w:before="200" w:after="90"/>
        <w:rPr/>
      </w:pPr>
      <w:r>
        <w:rPr>
          <w:rFonts w:eastAsia="Calibri" w:cs="Calibri" w:ascii="Calibri" w:hAnsi="Calibri"/>
          <w:b/>
          <w:bCs/>
          <w:color w:val="4C7A52"/>
          <w:sz w:val="22"/>
          <w:szCs w:val="22"/>
        </w:rPr>
        <w:t>17.2 — Avec un(e) psychologue : émotions, frustration et difficulté à se déconnecter</w:t>
      </w:r>
    </w:p>
    <w:p>
      <w:pPr>
        <w:pStyle w:val="Normal"/>
        <w:spacing w:before="0" w:after="70"/>
        <w:rPr/>
      </w:pPr>
      <w:r>
        <w:rPr>
          <w:rFonts w:eastAsia="Calibri" w:cs="Calibri" w:ascii="Calibri" w:hAnsi="Calibri"/>
          <w:b/>
          <w:bCs/>
          <w:color w:val="1A1A1A"/>
          <w:sz w:val="21"/>
          <w:szCs w:val="21"/>
        </w:rPr>
        <w:t>Situations B@O à privilégier :</w:t>
      </w:r>
    </w:p>
    <w:p>
      <w:pPr>
        <w:pStyle w:val="Normal"/>
        <w:spacing w:before="0" w:after="50"/>
        <w:rPr/>
      </w:pPr>
      <w:r>
        <w:rPr>
          <w:rFonts w:eastAsia="Calibri" w:cs="Calibri" w:ascii="Calibri" w:hAnsi="Calibri"/>
          <w:i/>
          <w:iCs/>
          <w:color w:val="1A1A1A"/>
        </w:rPr>
        <w:t>« Chaf est inquiète car elle n'a pas beaucoup de likes. Elle s'endort tard et surveille ses commentaires. »</w:t>
      </w:r>
    </w:p>
    <w:p>
      <w:pPr>
        <w:pStyle w:val="Normal"/>
        <w:spacing w:before="0" w:after="50"/>
        <w:rPr/>
      </w:pPr>
      <w:r>
        <w:rPr>
          <w:rFonts w:eastAsia="Calibri" w:cs="Calibri" w:ascii="Calibri" w:hAnsi="Calibri"/>
          <w:i/>
          <w:iCs/>
          <w:color w:val="1A1A1A"/>
        </w:rPr>
        <w:t>« Quelqu'un fait tout pour que Chaf reste jouer à des jeux vidéo le plus longtemps possible. »</w:t>
      </w:r>
    </w:p>
    <w:p>
      <w:pPr>
        <w:pStyle w:val="Normal"/>
        <w:spacing w:before="0" w:after="50"/>
        <w:rPr/>
      </w:pPr>
      <w:r>
        <w:rPr>
          <w:rFonts w:eastAsia="Calibri" w:cs="Calibri" w:ascii="Calibri" w:hAnsi="Calibri"/>
          <w:i/>
          <w:iCs/>
          <w:color w:val="1A1A1A"/>
        </w:rPr>
        <w:t>« Bao a rendez-vous avec Lingo. Encore une fois, Lingo est en retard car il passe trop de temps à scroller. »</w:t>
      </w:r>
    </w:p>
    <w:p>
      <w:pPr>
        <w:pStyle w:val="Normal"/>
        <w:spacing w:before="0" w:after="50"/>
        <w:rPr/>
      </w:pPr>
      <w:r>
        <w:rPr>
          <w:rFonts w:eastAsia="Calibri" w:cs="Calibri" w:ascii="Calibri" w:hAnsi="Calibri"/>
          <w:i/>
          <w:iCs/>
          <w:color w:val="1A1A1A"/>
        </w:rPr>
        <w:t>« Chaf a fait un post sur un réseau social et plusieurs personnes écrivent des commentaires négatifs. »</w:t>
      </w:r>
    </w:p>
    <w:p>
      <w:pPr>
        <w:pStyle w:val="Normal"/>
        <w:spacing w:before="0" w:after="50"/>
        <w:rPr/>
      </w:pPr>
      <w:r>
        <w:rPr>
          <w:rFonts w:eastAsia="Calibri" w:cs="Calibri" w:ascii="Calibri" w:hAnsi="Calibri"/>
          <w:i/>
          <w:iCs/>
          <w:color w:val="1A1A1A"/>
        </w:rPr>
        <w:t>« Giga est choquée par une vidéo sur internet. »</w:t>
      </w:r>
    </w:p>
    <w:p>
      <w:pPr>
        <w:pStyle w:val="Normal"/>
        <w:spacing w:before="0" w:after="70"/>
        <w:rPr/>
      </w:pPr>
      <w:r>
        <w:rPr>
          <w:rFonts w:eastAsia="Calibri" w:cs="Calibri" w:ascii="Calibri" w:hAnsi="Calibri"/>
          <w:b/>
          <w:bCs/>
          <w:color w:val="1A1A1A"/>
          <w:sz w:val="21"/>
          <w:szCs w:val="21"/>
        </w:rPr>
        <w:t>Angle du café</w:t>
      </w:r>
    </w:p>
    <w:p>
      <w:pPr>
        <w:pStyle w:val="Normal"/>
        <w:spacing w:before="0" w:after="80"/>
        <w:rPr/>
      </w:pPr>
      <w:r>
        <w:rPr>
          <w:rFonts w:eastAsia="Calibri" w:cs="Calibri" w:ascii="Calibri" w:hAnsi="Calibri"/>
          <w:color w:val="1A1A1A"/>
          <w:sz w:val="21"/>
          <w:szCs w:val="21"/>
        </w:rPr>
        <w:t>Partir de la question : « Pourquoi est-il parfois si difficile de s'arrêter ? »</w:t>
      </w:r>
    </w:p>
    <w:p>
      <w:pPr>
        <w:pStyle w:val="Normal"/>
        <w:spacing w:before="0" w:after="80"/>
        <w:rPr/>
      </w:pPr>
      <w:r>
        <w:rPr>
          <w:rFonts w:eastAsia="Calibri" w:cs="Calibri" w:ascii="Calibri" w:hAnsi="Calibri"/>
          <w:color w:val="1A1A1A"/>
          <w:sz w:val="21"/>
          <w:szCs w:val="21"/>
        </w:rPr>
        <w:t>Les situations B@O permettent d'aborder les émotions et les réactions que peuvent provoquer certains usages : frustration lorsque l'activité s'arrête, envie de continuer à jouer ou à regarder des contenus, attente d'un message ou d'un « like », peur du regard des autres ou difficulté à prendre de la distance face à un contenu choquant.</w:t>
      </w:r>
    </w:p>
    <w:p>
      <w:pPr>
        <w:pStyle w:val="Normal"/>
        <w:spacing w:before="0" w:after="110"/>
        <w:rPr/>
      </w:pPr>
      <w:r>
        <w:rPr>
          <w:rFonts w:eastAsia="Calibri" w:cs="Calibri" w:ascii="Calibri" w:hAnsi="Calibri"/>
          <w:color w:val="1A1A1A"/>
          <w:sz w:val="21"/>
          <w:szCs w:val="21"/>
        </w:rPr>
        <w:t>Le psychologue peut aider les parents à réfléchir à la manière d'accompagner l'enfant dans ces situations.</w:t>
      </w:r>
    </w:p>
    <w:p>
      <w:pPr>
        <w:pStyle w:val="Normal"/>
        <w:spacing w:before="0" w:after="70"/>
        <w:rPr/>
      </w:pPr>
      <w:r>
        <w:rPr>
          <w:rFonts w:eastAsia="Calibri" w:cs="Calibri" w:ascii="Calibri" w:hAnsi="Calibri"/>
          <w:b/>
          <w:bCs/>
          <w:color w:val="1A1A1A"/>
          <w:sz w:val="21"/>
          <w:szCs w:val="21"/>
        </w:rPr>
        <w:t>Questions possibles :</w:t>
      </w:r>
    </w:p>
    <w:p>
      <w:pPr>
        <w:pStyle w:val="ListParagraph"/>
        <w:numPr>
          <w:ilvl w:val="0"/>
          <w:numId w:val="1"/>
        </w:numPr>
        <w:spacing w:before="0" w:after="60"/>
        <w:rPr/>
      </w:pPr>
      <w:r>
        <w:rPr>
          <w:rFonts w:eastAsia="Calibri" w:cs="Calibri" w:ascii="Calibri" w:hAnsi="Calibri"/>
          <w:color w:val="1A1A1A"/>
          <w:sz w:val="21"/>
          <w:szCs w:val="21"/>
        </w:rPr>
        <w:t>Que ressent l'enfant lorsque le parent lui demande d'arrêter ?</w:t>
      </w:r>
    </w:p>
    <w:p>
      <w:pPr>
        <w:pStyle w:val="ListParagraph"/>
        <w:numPr>
          <w:ilvl w:val="0"/>
          <w:numId w:val="1"/>
        </w:numPr>
        <w:spacing w:before="0" w:after="60"/>
        <w:rPr/>
      </w:pPr>
      <w:r>
        <w:rPr>
          <w:rFonts w:eastAsia="Calibri" w:cs="Calibri" w:ascii="Calibri" w:hAnsi="Calibri"/>
          <w:color w:val="1A1A1A"/>
          <w:sz w:val="21"/>
          <w:szCs w:val="21"/>
        </w:rPr>
        <w:t>Pourquoi peut-il être difficile de passer à une autre activité ?</w:t>
      </w:r>
    </w:p>
    <w:p>
      <w:pPr>
        <w:pStyle w:val="ListParagraph"/>
        <w:numPr>
          <w:ilvl w:val="0"/>
          <w:numId w:val="1"/>
        </w:numPr>
        <w:spacing w:before="0" w:after="60"/>
        <w:rPr/>
      </w:pPr>
      <w:r>
        <w:rPr>
          <w:rFonts w:eastAsia="Calibri" w:cs="Calibri" w:ascii="Calibri" w:hAnsi="Calibri"/>
          <w:color w:val="1A1A1A"/>
          <w:sz w:val="21"/>
          <w:szCs w:val="21"/>
        </w:rPr>
        <w:t>Comment poser une limite sans que l'arrêt de l'écran devienne systématiquement un conflit ?</w:t>
      </w:r>
    </w:p>
    <w:p>
      <w:pPr>
        <w:pStyle w:val="ListParagraph"/>
        <w:numPr>
          <w:ilvl w:val="0"/>
          <w:numId w:val="1"/>
        </w:numPr>
        <w:spacing w:before="0" w:after="60"/>
        <w:rPr/>
      </w:pPr>
      <w:r>
        <w:rPr>
          <w:rFonts w:eastAsia="Calibri" w:cs="Calibri" w:ascii="Calibri" w:hAnsi="Calibri"/>
          <w:color w:val="1A1A1A"/>
          <w:sz w:val="21"/>
          <w:szCs w:val="21"/>
        </w:rPr>
        <w:t>Comment aider un enfant qui se sent mal après une expérience en ligne ?</w:t>
      </w:r>
    </w:p>
    <w:p>
      <w:pPr>
        <w:pStyle w:val="ListParagraph"/>
        <w:numPr>
          <w:ilvl w:val="0"/>
          <w:numId w:val="1"/>
        </w:numPr>
        <w:spacing w:before="0" w:after="60"/>
        <w:rPr/>
      </w:pPr>
      <w:r>
        <w:rPr>
          <w:rFonts w:eastAsia="Calibri" w:cs="Calibri" w:ascii="Calibri" w:hAnsi="Calibri"/>
          <w:color w:val="1A1A1A"/>
          <w:sz w:val="21"/>
          <w:szCs w:val="21"/>
        </w:rPr>
        <w:t>À quel moment faut-il en parler à un adulte ou demander de l'aide ?</w:t>
      </w:r>
    </w:p>
    <w:p>
      <w:pPr>
        <w:pStyle w:val="Normal"/>
        <w:spacing w:before="10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8A3B2E"/>
              <w:start w:val="single" w:sz="4" w:space="0" w:color="8A3B2E"/>
              <w:bottom w:val="single" w:sz="4" w:space="0" w:color="8A3B2E"/>
              <w:end w:val="single" w:sz="4" w:space="0" w:color="8A3B2E"/>
            </w:tcBorders>
            <w:shd w:color="auto" w:fill="F3E4E1" w:val="clear"/>
          </w:tcPr>
          <w:p>
            <w:pPr>
              <w:pStyle w:val="Normal"/>
              <w:spacing w:before="0" w:after="50"/>
              <w:rPr/>
            </w:pPr>
            <w:r>
              <w:rPr>
                <w:rFonts w:eastAsia="Calibri" w:cs="Calibri" w:ascii="Calibri" w:hAnsi="Calibri"/>
                <w:b/>
                <w:bCs/>
                <w:color w:val="8A3B2E"/>
                <w:sz w:val="21"/>
                <w:szCs w:val="21"/>
              </w:rPr>
              <w:t>Point de vigilance pour l'animateur</w:t>
            </w:r>
          </w:p>
          <w:p>
            <w:pPr>
              <w:pStyle w:val="Normal"/>
              <w:rPr/>
            </w:pPr>
            <w:r>
              <w:rPr>
                <w:rFonts w:eastAsia="Calibri" w:cs="Calibri" w:ascii="Calibri" w:hAnsi="Calibri"/>
                <w:color w:val="1A1A1A"/>
                <w:sz w:val="21"/>
                <w:szCs w:val="21"/>
              </w:rPr>
              <w:t>Ne pas chercher à établir un diagnostic à partir des usages numériques des enfants. Si une situation de harcèlement, de menace ou de mal-être est évoquée, accueillir la parole sans exposer les détails personnels et proposer, si nécessaire, un échange individuel avec le professionnel ou une orientation vers l'interlocuteur compétent.</w:t>
            </w:r>
          </w:p>
        </w:tc>
      </w:tr>
    </w:tbl>
    <w:p>
      <w:pPr>
        <w:pStyle w:val="Normal"/>
        <w:spacing w:before="0" w:after="220"/>
        <w:rPr/>
      </w:pPr>
      <w:r>
        <w:rPr/>
      </w:r>
    </w:p>
    <w:p>
      <w:pPr>
        <w:pStyle w:val="Heading2"/>
        <w:spacing w:before="200" w:after="90"/>
        <w:rPr>
          <w:rFonts w:ascii="Calibri" w:hAnsi="Calibri" w:eastAsia="Calibri" w:cs="Calibri"/>
          <w:b/>
          <w:bCs/>
          <w:color w:val="4C7A52"/>
          <w:sz w:val="22"/>
          <w:szCs w:val="22"/>
        </w:rPr>
      </w:pPr>
      <w:r>
        <w:rPr>
          <w:rFonts w:eastAsia="Calibri" w:cs="Calibri" w:ascii="Calibri" w:hAnsi="Calibri"/>
          <w:b/>
          <w:bCs/>
          <w:color w:val="4C7A52"/>
          <w:sz w:val="22"/>
          <w:szCs w:val="22"/>
        </w:rPr>
        <w:t>17.3 —Avec un(e) psychologue : réseaux sociaux, regard des autres et relations</w:t>
      </w:r>
    </w:p>
    <w:p>
      <w:pPr>
        <w:pStyle w:val="Normal"/>
        <w:spacing w:before="0" w:after="70"/>
        <w:rPr/>
      </w:pPr>
      <w:r>
        <w:rPr>
          <w:rFonts w:eastAsia="Calibri" w:cs="Calibri" w:ascii="Calibri" w:hAnsi="Calibri"/>
          <w:b/>
          <w:bCs/>
          <w:color w:val="1A1A1A"/>
          <w:sz w:val="21"/>
          <w:szCs w:val="21"/>
        </w:rPr>
        <w:t>Situations B@O à privilégier :</w:t>
      </w:r>
    </w:p>
    <w:p>
      <w:pPr>
        <w:pStyle w:val="Normal"/>
        <w:spacing w:before="0" w:after="50"/>
        <w:rPr/>
      </w:pPr>
      <w:r>
        <w:rPr>
          <w:rFonts w:eastAsia="Calibri" w:cs="Calibri" w:ascii="Calibri" w:hAnsi="Calibri"/>
          <w:i/>
          <w:iCs/>
          <w:color w:val="1A1A1A"/>
        </w:rPr>
        <w:t>« Chaf a fait un post sur un réseau social et plusieurs personnes écrivent des commentaires négatifs. »</w:t>
      </w:r>
    </w:p>
    <w:p>
      <w:pPr>
        <w:pStyle w:val="Normal"/>
        <w:spacing w:before="0" w:after="50"/>
        <w:rPr/>
      </w:pPr>
      <w:r>
        <w:rPr>
          <w:rFonts w:eastAsia="Calibri" w:cs="Calibri" w:ascii="Calibri" w:hAnsi="Calibri"/>
          <w:i/>
          <w:iCs/>
          <w:color w:val="1A1A1A"/>
        </w:rPr>
        <w:t>« Chaf est inquiète car elle n'a pas beaucoup de likes. Elle s'endort tard et surveille ses commentaires. »</w:t>
      </w:r>
    </w:p>
    <w:p>
      <w:pPr>
        <w:pStyle w:val="Normal"/>
        <w:spacing w:before="0" w:after="50"/>
        <w:rPr/>
      </w:pPr>
      <w:r>
        <w:rPr>
          <w:rFonts w:eastAsia="Calibri" w:cs="Calibri" w:ascii="Calibri" w:hAnsi="Calibri"/>
          <w:i/>
          <w:iCs/>
          <w:color w:val="1A1A1A"/>
        </w:rPr>
        <w:t>« Un camarade de classe partage une photo embarrassante de Lingo sur un réseau social. »</w:t>
      </w:r>
    </w:p>
    <w:p>
      <w:pPr>
        <w:pStyle w:val="Normal"/>
        <w:spacing w:before="0" w:after="50"/>
        <w:rPr/>
      </w:pPr>
      <w:r>
        <w:rPr>
          <w:rFonts w:eastAsia="Calibri" w:cs="Calibri" w:ascii="Calibri" w:hAnsi="Calibri"/>
          <w:i/>
          <w:iCs/>
          <w:color w:val="1A1A1A"/>
        </w:rPr>
        <w:t>« Quelqu'un menace Cooky de se moquer publiquement de lui s'il ne lui donne pas ses informations privées. »</w:t>
      </w:r>
    </w:p>
    <w:p>
      <w:pPr>
        <w:pStyle w:val="Normal"/>
        <w:spacing w:before="0" w:after="50"/>
        <w:rPr/>
      </w:pPr>
      <w:r>
        <w:rPr>
          <w:rFonts w:eastAsia="Calibri" w:cs="Calibri" w:ascii="Calibri" w:hAnsi="Calibri"/>
          <w:i/>
          <w:iCs/>
          <w:color w:val="1A1A1A"/>
        </w:rPr>
        <w:t>« Tu vois un camarade se faire harceler sur internet et tu décides d'en parler à un adulte. »</w:t>
      </w:r>
    </w:p>
    <w:p>
      <w:pPr>
        <w:pStyle w:val="Normal"/>
        <w:spacing w:before="0" w:after="70"/>
        <w:rPr/>
      </w:pPr>
      <w:r>
        <w:rPr>
          <w:rFonts w:eastAsia="Calibri" w:cs="Calibri" w:ascii="Calibri" w:hAnsi="Calibri"/>
          <w:b/>
          <w:bCs/>
          <w:color w:val="1A1A1A"/>
          <w:sz w:val="21"/>
          <w:szCs w:val="21"/>
        </w:rPr>
        <w:t>Angle du café</w:t>
      </w:r>
    </w:p>
    <w:p>
      <w:pPr>
        <w:pStyle w:val="Normal"/>
        <w:spacing w:before="0" w:after="80"/>
        <w:rPr/>
      </w:pPr>
      <w:r>
        <w:rPr>
          <w:rFonts w:eastAsia="Calibri" w:cs="Calibri" w:ascii="Calibri" w:hAnsi="Calibri"/>
          <w:color w:val="1A1A1A"/>
          <w:sz w:val="21"/>
          <w:szCs w:val="21"/>
        </w:rPr>
        <w:t>Partir de la question : « Comment les relations avec les autres continuent-elles en ligne ? »</w:t>
      </w:r>
    </w:p>
    <w:p>
      <w:pPr>
        <w:pStyle w:val="Normal"/>
        <w:spacing w:before="0" w:after="80"/>
        <w:rPr/>
      </w:pPr>
      <w:r>
        <w:rPr>
          <w:rFonts w:eastAsia="Calibri" w:cs="Calibri" w:ascii="Calibri" w:hAnsi="Calibri"/>
          <w:color w:val="1A1A1A"/>
          <w:sz w:val="21"/>
          <w:szCs w:val="21"/>
        </w:rPr>
        <w:t>Le groupe peut réfléchir aux conséquences possibles des commentaires, des photos partagées, des likes, des menaces ou du harcèlement.</w:t>
      </w:r>
    </w:p>
    <w:p>
      <w:pPr>
        <w:pStyle w:val="Normal"/>
        <w:spacing w:before="0" w:after="110"/>
        <w:rPr/>
      </w:pPr>
      <w:r>
        <w:rPr>
          <w:rFonts w:eastAsia="Calibri" w:cs="Calibri" w:ascii="Calibri" w:hAnsi="Calibri"/>
          <w:color w:val="1A1A1A"/>
          <w:sz w:val="21"/>
          <w:szCs w:val="21"/>
        </w:rPr>
        <w:t>L'objectif est d'aider les parents à identifier les situations dans lesquelles l'enfant peut avoir besoin de prendre de la distance, de conserver une preuve, de bloquer ou signaler une personne et surtout de parler à un adulte.</w:t>
      </w:r>
    </w:p>
    <w:p>
      <w:pPr>
        <w:pStyle w:val="Normal"/>
        <w:spacing w:before="0" w:after="70"/>
        <w:rPr/>
      </w:pPr>
      <w:r>
        <w:rPr>
          <w:rFonts w:eastAsia="Calibri" w:cs="Calibri" w:ascii="Calibri" w:hAnsi="Calibri"/>
          <w:b/>
          <w:bCs/>
          <w:color w:val="1A1A1A"/>
          <w:sz w:val="21"/>
          <w:szCs w:val="21"/>
        </w:rPr>
        <w:t>Questions possibles :</w:t>
      </w:r>
    </w:p>
    <w:p>
      <w:pPr>
        <w:pStyle w:val="ListParagraph"/>
        <w:numPr>
          <w:ilvl w:val="0"/>
          <w:numId w:val="1"/>
        </w:numPr>
        <w:spacing w:before="0" w:after="60"/>
        <w:rPr/>
      </w:pPr>
      <w:r>
        <w:rPr>
          <w:rFonts w:eastAsia="Calibri" w:cs="Calibri" w:ascii="Calibri" w:hAnsi="Calibri"/>
          <w:color w:val="1A1A1A"/>
          <w:sz w:val="21"/>
          <w:szCs w:val="21"/>
        </w:rPr>
        <w:t>Que peut ressentir un enfant face à un commentaire négatif ?</w:t>
      </w:r>
    </w:p>
    <w:p>
      <w:pPr>
        <w:pStyle w:val="ListParagraph"/>
        <w:numPr>
          <w:ilvl w:val="0"/>
          <w:numId w:val="1"/>
        </w:numPr>
        <w:spacing w:before="0" w:after="60"/>
        <w:rPr/>
      </w:pPr>
      <w:r>
        <w:rPr>
          <w:rFonts w:eastAsia="Calibri" w:cs="Calibri" w:ascii="Calibri" w:hAnsi="Calibri"/>
          <w:color w:val="1A1A1A"/>
          <w:sz w:val="21"/>
          <w:szCs w:val="21"/>
        </w:rPr>
        <w:t>Que peut-on faire lorsqu'une photo est partagée sans autorisation ?</w:t>
      </w:r>
    </w:p>
    <w:p>
      <w:pPr>
        <w:pStyle w:val="ListParagraph"/>
        <w:numPr>
          <w:ilvl w:val="0"/>
          <w:numId w:val="1"/>
        </w:numPr>
        <w:spacing w:before="0" w:after="60"/>
        <w:rPr/>
      </w:pPr>
      <w:r>
        <w:rPr>
          <w:rFonts w:eastAsia="Calibri" w:cs="Calibri" w:ascii="Calibri" w:hAnsi="Calibri"/>
          <w:color w:val="1A1A1A"/>
          <w:sz w:val="21"/>
          <w:szCs w:val="21"/>
        </w:rPr>
        <w:t>Faut-il répondre ? Bloquer ? Signaler ? Garder une preuve ?</w:t>
      </w:r>
    </w:p>
    <w:p>
      <w:pPr>
        <w:pStyle w:val="ListParagraph"/>
        <w:numPr>
          <w:ilvl w:val="0"/>
          <w:numId w:val="1"/>
        </w:numPr>
        <w:spacing w:before="0" w:after="60"/>
        <w:rPr/>
      </w:pPr>
      <w:r>
        <w:rPr>
          <w:rFonts w:eastAsia="Calibri" w:cs="Calibri" w:ascii="Calibri" w:hAnsi="Calibri"/>
          <w:color w:val="1A1A1A"/>
          <w:sz w:val="21"/>
          <w:szCs w:val="21"/>
        </w:rPr>
        <w:t>Quand faut-il demander de l'aide ?</w:t>
      </w:r>
    </w:p>
    <w:p>
      <w:pPr>
        <w:pStyle w:val="ListParagraph"/>
        <w:numPr>
          <w:ilvl w:val="0"/>
          <w:numId w:val="1"/>
        </w:numPr>
        <w:spacing w:before="0" w:after="60"/>
        <w:rPr/>
      </w:pPr>
      <w:r>
        <w:rPr>
          <w:rFonts w:eastAsia="Calibri" w:cs="Calibri" w:ascii="Calibri" w:hAnsi="Calibri"/>
          <w:color w:val="1A1A1A"/>
          <w:sz w:val="21"/>
          <w:szCs w:val="21"/>
        </w:rPr>
        <w:t>Comment savoir qu'une situation devient trop difficile pour être gérée seul ?</w:t>
      </w:r>
    </w:p>
    <w:p>
      <w:pPr>
        <w:pStyle w:val="Normal"/>
        <w:spacing w:before="10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8A3B2E"/>
              <w:start w:val="single" w:sz="4" w:space="0" w:color="8A3B2E"/>
              <w:bottom w:val="single" w:sz="4" w:space="0" w:color="8A3B2E"/>
              <w:end w:val="single" w:sz="4" w:space="0" w:color="8A3B2E"/>
            </w:tcBorders>
            <w:shd w:color="auto" w:fill="F3E4E1" w:val="clear"/>
          </w:tcPr>
          <w:p>
            <w:pPr>
              <w:pStyle w:val="Normal"/>
              <w:spacing w:before="0" w:after="50"/>
              <w:rPr/>
            </w:pPr>
            <w:r>
              <w:rPr>
                <w:rFonts w:eastAsia="Calibri" w:cs="Calibri" w:ascii="Calibri" w:hAnsi="Calibri"/>
                <w:b/>
                <w:bCs/>
                <w:color w:val="8A3B2E"/>
                <w:sz w:val="21"/>
                <w:szCs w:val="21"/>
              </w:rPr>
              <w:t>Point de vigilance pour l'animateur</w:t>
            </w:r>
          </w:p>
          <w:p>
            <w:pPr>
              <w:pStyle w:val="Normal"/>
              <w:rPr/>
            </w:pPr>
            <w:r>
              <w:rPr>
                <w:rFonts w:eastAsia="Calibri" w:cs="Calibri" w:ascii="Calibri" w:hAnsi="Calibri"/>
                <w:color w:val="1A1A1A"/>
                <w:sz w:val="21"/>
                <w:szCs w:val="21"/>
              </w:rPr>
              <w:t>Ne pas demander aux parents de dévoiler des situations personnelles devant le groupe. Les échanges doivent rester centrés sur les situations B@O et les stratégies possibles.</w:t>
            </w:r>
          </w:p>
        </w:tc>
      </w:tr>
    </w:tbl>
    <w:p>
      <w:pPr>
        <w:pStyle w:val="Normal"/>
        <w:spacing w:before="0" w:after="220"/>
        <w:rPr/>
      </w:pPr>
      <w:r>
        <w:rPr/>
      </w:r>
    </w:p>
    <w:p>
      <w:pPr>
        <w:pStyle w:val="Heading2"/>
        <w:spacing w:before="200" w:after="90"/>
        <w:rPr/>
      </w:pPr>
      <w:r>
        <w:rPr>
          <w:rFonts w:eastAsia="Calibri" w:cs="Calibri" w:ascii="Calibri" w:hAnsi="Calibri"/>
          <w:b/>
          <w:bCs/>
          <w:color w:val="4C7A52"/>
          <w:sz w:val="22"/>
          <w:szCs w:val="22"/>
        </w:rPr>
        <w:t>17.4 — Avec un(e) orthophoniste : écrans, langage et interactions</w:t>
      </w:r>
    </w:p>
    <w:p>
      <w:pPr>
        <w:pStyle w:val="Normal"/>
        <w:spacing w:before="0" w:after="70"/>
        <w:rPr/>
      </w:pPr>
      <w:r>
        <w:rPr>
          <w:rFonts w:eastAsia="Calibri" w:cs="Calibri" w:ascii="Calibri" w:hAnsi="Calibri"/>
          <w:b/>
          <w:bCs/>
          <w:color w:val="1A1A1A"/>
          <w:sz w:val="21"/>
          <w:szCs w:val="21"/>
        </w:rPr>
        <w:t>Situations B@O à privilégier :</w:t>
      </w:r>
    </w:p>
    <w:p>
      <w:pPr>
        <w:pStyle w:val="Normal"/>
        <w:spacing w:before="0" w:after="50"/>
        <w:rPr/>
      </w:pPr>
      <w:r>
        <w:rPr>
          <w:rFonts w:eastAsia="Calibri" w:cs="Calibri" w:ascii="Calibri" w:hAnsi="Calibri"/>
          <w:i/>
          <w:iCs/>
          <w:color w:val="1A1A1A"/>
        </w:rPr>
        <w:t>« Tu as découvert un super site internet qui t'explique très bien le sujet de ton devoir. »</w:t>
      </w:r>
    </w:p>
    <w:p>
      <w:pPr>
        <w:pStyle w:val="Normal"/>
        <w:spacing w:before="0" w:after="50"/>
        <w:rPr/>
      </w:pPr>
      <w:r>
        <w:rPr>
          <w:rFonts w:eastAsia="Calibri" w:cs="Calibri" w:ascii="Calibri" w:hAnsi="Calibri"/>
          <w:i/>
          <w:iCs/>
          <w:color w:val="1A1A1A"/>
        </w:rPr>
        <w:t>« Tu découvres un bon tutoriel qui t'apprend à coder. »</w:t>
      </w:r>
    </w:p>
    <w:p>
      <w:pPr>
        <w:pStyle w:val="Normal"/>
        <w:spacing w:before="0" w:after="50"/>
        <w:rPr/>
      </w:pPr>
      <w:r>
        <w:rPr>
          <w:rFonts w:eastAsia="Calibri" w:cs="Calibri" w:ascii="Calibri" w:hAnsi="Calibri"/>
          <w:i/>
          <w:iCs/>
          <w:color w:val="1A1A1A"/>
        </w:rPr>
        <w:t>« Un joueur débutant te demande de l'aide pour comprendre les règles du jeu vidéo. »</w:t>
      </w:r>
    </w:p>
    <w:p>
      <w:pPr>
        <w:pStyle w:val="Normal"/>
        <w:spacing w:before="0" w:after="50"/>
        <w:rPr/>
      </w:pPr>
      <w:r>
        <w:rPr>
          <w:rFonts w:eastAsia="Calibri" w:cs="Calibri" w:ascii="Calibri" w:hAnsi="Calibri"/>
          <w:i/>
          <w:iCs/>
          <w:color w:val="1A1A1A"/>
        </w:rPr>
        <w:t>« Tu aides un ami qui ne sait pas comment bien utiliser une application. »</w:t>
      </w:r>
    </w:p>
    <w:p>
      <w:pPr>
        <w:pStyle w:val="Normal"/>
        <w:spacing w:before="0" w:after="50"/>
        <w:rPr/>
      </w:pPr>
      <w:r>
        <w:rPr>
          <w:rFonts w:eastAsia="Calibri" w:cs="Calibri" w:ascii="Calibri" w:hAnsi="Calibri"/>
          <w:i/>
          <w:iCs/>
          <w:color w:val="1A1A1A"/>
        </w:rPr>
        <w:t>« Tu as fait la connaissance d'un joueur d'un autre pays qui t'apprend des mots dans sa langue. »</w:t>
      </w:r>
    </w:p>
    <w:p>
      <w:pPr>
        <w:pStyle w:val="Normal"/>
        <w:spacing w:before="0" w:after="50"/>
        <w:rPr/>
      </w:pPr>
      <w:r>
        <w:rPr>
          <w:rFonts w:eastAsia="Calibri" w:cs="Calibri" w:ascii="Calibri" w:hAnsi="Calibri"/>
          <w:i/>
          <w:iCs/>
          <w:color w:val="1A1A1A"/>
        </w:rPr>
        <w:t>« En classe, tes camarades et toi avez effectué une visite virtuelle des pyramides, préparée par votre professeur. »</w:t>
      </w:r>
    </w:p>
    <w:p>
      <w:pPr>
        <w:pStyle w:val="Normal"/>
        <w:spacing w:before="0" w:after="50"/>
        <w:rPr/>
      </w:pPr>
      <w:r>
        <w:rPr>
          <w:rFonts w:eastAsia="Calibri" w:cs="Calibri" w:ascii="Calibri" w:hAnsi="Calibri"/>
          <w:i/>
          <w:iCs/>
          <w:color w:val="1A1A1A"/>
        </w:rPr>
        <w:t>« Tu trouves un jeu en ligne sur les mathématiques, qui te permet de réviser ton évaluation. »</w:t>
      </w:r>
    </w:p>
    <w:p>
      <w:pPr>
        <w:pStyle w:val="Normal"/>
        <w:spacing w:before="0" w:after="70"/>
        <w:rPr/>
      </w:pPr>
      <w:r>
        <w:rPr>
          <w:rFonts w:eastAsia="Calibri" w:cs="Calibri" w:ascii="Calibri" w:hAnsi="Calibri"/>
          <w:b/>
          <w:bCs/>
          <w:color w:val="1A1A1A"/>
          <w:sz w:val="21"/>
          <w:szCs w:val="21"/>
        </w:rPr>
        <w:t>Angle du café</w:t>
      </w:r>
    </w:p>
    <w:p>
      <w:pPr>
        <w:pStyle w:val="Normal"/>
        <w:spacing w:before="0" w:after="80"/>
        <w:rPr/>
      </w:pPr>
      <w:r>
        <w:rPr>
          <w:rFonts w:eastAsia="Calibri" w:cs="Calibri" w:ascii="Calibri" w:hAnsi="Calibri"/>
          <w:color w:val="1A1A1A"/>
          <w:sz w:val="21"/>
          <w:szCs w:val="21"/>
        </w:rPr>
        <w:t>Partir de la question : « Que fait l'enfant avec l'écran ? »</w:t>
      </w:r>
    </w:p>
    <w:p>
      <w:pPr>
        <w:pStyle w:val="Normal"/>
        <w:spacing w:before="0" w:after="80"/>
        <w:rPr/>
      </w:pPr>
      <w:r>
        <w:rPr>
          <w:rFonts w:eastAsia="Calibri" w:cs="Calibri" w:ascii="Calibri" w:hAnsi="Calibri"/>
          <w:color w:val="1A1A1A"/>
          <w:sz w:val="21"/>
          <w:szCs w:val="21"/>
        </w:rPr>
        <w:t>Les parents peuvent distinguer différents usages : regarder, écouter, communiquer, expliquer, créer, apprendre ou échanger.</w:t>
      </w:r>
    </w:p>
    <w:p>
      <w:pPr>
        <w:pStyle w:val="Normal"/>
        <w:spacing w:before="0" w:after="110"/>
        <w:rPr/>
      </w:pPr>
      <w:r>
        <w:rPr>
          <w:rFonts w:eastAsia="Calibri" w:cs="Calibri" w:ascii="Calibri" w:hAnsi="Calibri"/>
          <w:color w:val="1A1A1A"/>
          <w:sz w:val="21"/>
          <w:szCs w:val="21"/>
        </w:rPr>
        <w:t>L'objectif est de réfléchir à la place des interactions dans les usages numériques et à la manière dont certaines activités peuvent favoriser les échanges avec les autres.</w:t>
      </w:r>
    </w:p>
    <w:p>
      <w:pPr>
        <w:pStyle w:val="Normal"/>
        <w:spacing w:before="0" w:after="70"/>
        <w:rPr/>
      </w:pPr>
      <w:r>
        <w:rPr>
          <w:rFonts w:eastAsia="Calibri" w:cs="Calibri" w:ascii="Calibri" w:hAnsi="Calibri"/>
          <w:b/>
          <w:bCs/>
          <w:color w:val="1A1A1A"/>
          <w:sz w:val="21"/>
          <w:szCs w:val="21"/>
        </w:rPr>
        <w:t>Questions possibles :</w:t>
      </w:r>
    </w:p>
    <w:p>
      <w:pPr>
        <w:pStyle w:val="ListParagraph"/>
        <w:numPr>
          <w:ilvl w:val="0"/>
          <w:numId w:val="1"/>
        </w:numPr>
        <w:spacing w:before="0" w:after="60"/>
        <w:rPr/>
      </w:pPr>
      <w:r>
        <w:rPr>
          <w:rFonts w:eastAsia="Calibri" w:cs="Calibri" w:ascii="Calibri" w:hAnsi="Calibri"/>
          <w:color w:val="1A1A1A"/>
          <w:sz w:val="21"/>
          <w:szCs w:val="21"/>
        </w:rPr>
        <w:t>L'enfant utilise-t-il l'écran seul ou avec quelqu'un ?</w:t>
      </w:r>
    </w:p>
    <w:p>
      <w:pPr>
        <w:pStyle w:val="ListParagraph"/>
        <w:numPr>
          <w:ilvl w:val="0"/>
          <w:numId w:val="1"/>
        </w:numPr>
        <w:spacing w:before="0" w:after="60"/>
        <w:rPr/>
      </w:pPr>
      <w:r>
        <w:rPr>
          <w:rFonts w:eastAsia="Calibri" w:cs="Calibri" w:ascii="Calibri" w:hAnsi="Calibri"/>
          <w:color w:val="1A1A1A"/>
          <w:sz w:val="21"/>
          <w:szCs w:val="21"/>
        </w:rPr>
        <w:t>Parle-t-il de ce qu'il regarde ou de ce qu'il fait ?</w:t>
      </w:r>
    </w:p>
    <w:p>
      <w:pPr>
        <w:pStyle w:val="ListParagraph"/>
        <w:numPr>
          <w:ilvl w:val="0"/>
          <w:numId w:val="1"/>
        </w:numPr>
        <w:spacing w:before="0" w:after="60"/>
        <w:rPr/>
      </w:pPr>
      <w:r>
        <w:rPr>
          <w:rFonts w:eastAsia="Calibri" w:cs="Calibri" w:ascii="Calibri" w:hAnsi="Calibri"/>
          <w:color w:val="1A1A1A"/>
          <w:sz w:val="21"/>
          <w:szCs w:val="21"/>
        </w:rPr>
        <w:t>Peut-il expliquer ce qu'il vient d'apprendre ?</w:t>
      </w:r>
    </w:p>
    <w:p>
      <w:pPr>
        <w:pStyle w:val="ListParagraph"/>
        <w:numPr>
          <w:ilvl w:val="0"/>
          <w:numId w:val="1"/>
        </w:numPr>
        <w:spacing w:before="0" w:after="60"/>
        <w:rPr/>
      </w:pPr>
      <w:r>
        <w:rPr>
          <w:rFonts w:eastAsia="Calibri" w:cs="Calibri" w:ascii="Calibri" w:hAnsi="Calibri"/>
          <w:color w:val="1A1A1A"/>
          <w:sz w:val="21"/>
          <w:szCs w:val="21"/>
        </w:rPr>
        <w:t>Utilise-t-il le numérique pour communiquer ou créer ?</w:t>
      </w:r>
    </w:p>
    <w:p>
      <w:pPr>
        <w:pStyle w:val="ListParagraph"/>
        <w:numPr>
          <w:ilvl w:val="0"/>
          <w:numId w:val="1"/>
        </w:numPr>
        <w:spacing w:before="0" w:after="60"/>
        <w:rPr/>
      </w:pPr>
      <w:r>
        <w:rPr>
          <w:rFonts w:eastAsia="Calibri" w:cs="Calibri" w:ascii="Calibri" w:hAnsi="Calibri"/>
          <w:color w:val="1A1A1A"/>
          <w:sz w:val="21"/>
          <w:szCs w:val="21"/>
        </w:rPr>
        <w:t>Quelles activités numériques peuvent être réalisées avec un adulte ou avec un autre enfant ?</w:t>
      </w:r>
    </w:p>
    <w:p>
      <w:pPr>
        <w:pStyle w:val="ListParagraph"/>
        <w:numPr>
          <w:ilvl w:val="0"/>
          <w:numId w:val="1"/>
        </w:numPr>
        <w:spacing w:before="0" w:after="60"/>
        <w:rPr/>
      </w:pPr>
      <w:r>
        <w:rPr>
          <w:rFonts w:eastAsia="Calibri" w:cs="Calibri" w:ascii="Calibri" w:hAnsi="Calibri"/>
          <w:color w:val="1A1A1A"/>
          <w:sz w:val="21"/>
          <w:szCs w:val="21"/>
        </w:rPr>
        <w:t>Quels temps de discussion, de lecture ou de jeu sans écran sont également préservés ?</w:t>
      </w:r>
    </w:p>
    <w:p>
      <w:pPr>
        <w:pStyle w:val="Normal"/>
        <w:spacing w:before="10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8A3B2E"/>
              <w:start w:val="single" w:sz="4" w:space="0" w:color="8A3B2E"/>
              <w:bottom w:val="single" w:sz="4" w:space="0" w:color="8A3B2E"/>
              <w:end w:val="single" w:sz="4" w:space="0" w:color="8A3B2E"/>
            </w:tcBorders>
            <w:shd w:color="auto" w:fill="F3E4E1" w:val="clear"/>
          </w:tcPr>
          <w:p>
            <w:pPr>
              <w:pStyle w:val="Normal"/>
              <w:spacing w:before="0" w:after="50"/>
              <w:rPr/>
            </w:pPr>
            <w:r>
              <w:rPr>
                <w:rFonts w:eastAsia="Calibri" w:cs="Calibri" w:ascii="Calibri" w:hAnsi="Calibri"/>
                <w:b/>
                <w:bCs/>
                <w:color w:val="8A3B2E"/>
                <w:sz w:val="21"/>
                <w:szCs w:val="21"/>
              </w:rPr>
              <w:t>Point de vigilance pour l'animateur</w:t>
            </w:r>
          </w:p>
          <w:p>
            <w:pPr>
              <w:pStyle w:val="Normal"/>
              <w:rPr/>
            </w:pPr>
            <w:r>
              <w:rPr>
                <w:rFonts w:eastAsia="Calibri" w:cs="Calibri" w:ascii="Calibri" w:hAnsi="Calibri"/>
                <w:color w:val="1A1A1A"/>
                <w:sz w:val="21"/>
                <w:szCs w:val="21"/>
              </w:rPr>
              <w:t>Éviter une opposition simpliste entre « écrans » et « langage ». Certaines situations B@O montrent que les outils numériques peuvent aussi être utilisés pour apprendre, communiquer, aider ou créer. L'objectif est de réfléchir à la fonction de l'usage numérique et à la place des interactions, plutôt que de présenter les écrans comme systématiquement négatifs.</w:t>
            </w:r>
          </w:p>
        </w:tc>
      </w:tr>
    </w:tbl>
    <w:p>
      <w:pPr>
        <w:pStyle w:val="Normal"/>
        <w:spacing w:before="0" w:after="220"/>
        <w:rPr/>
      </w:pPr>
      <w:r>
        <w:rPr/>
      </w:r>
    </w:p>
    <w:p>
      <w:pPr>
        <w:pStyle w:val="Heading2"/>
        <w:spacing w:before="200" w:after="90"/>
        <w:rPr/>
      </w:pPr>
      <w:r>
        <w:rPr>
          <w:rFonts w:eastAsia="Calibri" w:cs="Calibri" w:ascii="Calibri" w:hAnsi="Calibri"/>
          <w:b/>
          <w:bCs/>
          <w:color w:val="4C7A52"/>
          <w:sz w:val="22"/>
          <w:szCs w:val="22"/>
        </w:rPr>
        <w:t>17.5 — Café-bilan : « Depuis B@O, qu'avons-nous essayé ? »</w:t>
      </w:r>
    </w:p>
    <w:p>
      <w:pPr>
        <w:pStyle w:val="Normal"/>
        <w:spacing w:before="0" w:after="120"/>
        <w:rPr/>
      </w:pPr>
      <w:r>
        <w:rPr>
          <w:rFonts w:eastAsia="Calibri" w:cs="Calibri" w:ascii="Calibri" w:hAnsi="Calibri"/>
          <w:color w:val="1A1A1A"/>
          <w:sz w:val="21"/>
          <w:szCs w:val="21"/>
        </w:rPr>
        <w:t>Quelques semaines ou quelques mois après le premier café, une nouvelle rencontre peut être proposée pour revenir sur les expériences des familles.</w:t>
      </w:r>
    </w:p>
    <w:p>
      <w:pPr>
        <w:pStyle w:val="Normal"/>
        <w:spacing w:before="0" w:after="70"/>
        <w:rPr/>
      </w:pPr>
      <w:r>
        <w:rPr>
          <w:rFonts w:eastAsia="Calibri" w:cs="Calibri" w:ascii="Calibri" w:hAnsi="Calibri"/>
          <w:b/>
          <w:bCs/>
          <w:color w:val="1A1A1A"/>
          <w:sz w:val="21"/>
          <w:szCs w:val="21"/>
        </w:rPr>
        <w:t>Situations B@O à reprendre en priorité :</w:t>
      </w:r>
    </w:p>
    <w:p>
      <w:pPr>
        <w:pStyle w:val="Normal"/>
        <w:spacing w:before="0" w:after="50"/>
        <w:rPr/>
      </w:pPr>
      <w:r>
        <w:rPr>
          <w:rFonts w:eastAsia="Calibri" w:cs="Calibri" w:ascii="Calibri" w:hAnsi="Calibri"/>
          <w:i/>
          <w:iCs/>
          <w:color w:val="1A1A1A"/>
        </w:rPr>
        <w:t>« Quelqu'un fait tout pour que Chaf reste jouer à des jeux vidéo le plus longtemps possible. »</w:t>
      </w:r>
    </w:p>
    <w:p>
      <w:pPr>
        <w:pStyle w:val="Normal"/>
        <w:spacing w:before="0" w:after="50"/>
        <w:rPr/>
      </w:pPr>
      <w:r>
        <w:rPr>
          <w:rFonts w:eastAsia="Calibri" w:cs="Calibri" w:ascii="Calibri" w:hAnsi="Calibri"/>
          <w:i/>
          <w:iCs/>
          <w:color w:val="1A1A1A"/>
        </w:rPr>
        <w:t>« Bao a rendez-vous avec Lingo. Encore une fois, Lingo est en retard car il passe trop de temps à scroller. »</w:t>
      </w:r>
    </w:p>
    <w:p>
      <w:pPr>
        <w:pStyle w:val="Normal"/>
        <w:spacing w:before="0" w:after="50"/>
        <w:rPr/>
      </w:pPr>
      <w:r>
        <w:rPr>
          <w:rFonts w:eastAsia="Calibri" w:cs="Calibri" w:ascii="Calibri" w:hAnsi="Calibri"/>
          <w:i/>
          <w:iCs/>
          <w:color w:val="1A1A1A"/>
        </w:rPr>
        <w:t>« Chaf est inquiète car elle n'a pas beaucoup de likes. Elle s'endort tard et surveille ses commentaires. »</w:t>
      </w:r>
    </w:p>
    <w:p>
      <w:pPr>
        <w:pStyle w:val="Normal"/>
        <w:spacing w:before="0" w:after="50"/>
        <w:rPr/>
      </w:pPr>
      <w:r>
        <w:rPr>
          <w:rFonts w:eastAsia="Calibri" w:cs="Calibri" w:ascii="Calibri" w:hAnsi="Calibri"/>
          <w:i/>
          <w:iCs/>
          <w:color w:val="1A1A1A"/>
        </w:rPr>
        <w:t>« Chaf a fait un post sur un réseau social et plusieurs personnes écrivent des commentaires négatifs. »</w:t>
      </w:r>
    </w:p>
    <w:p>
      <w:pPr>
        <w:pStyle w:val="Normal"/>
        <w:spacing w:before="0" w:after="50"/>
        <w:rPr/>
      </w:pPr>
      <w:r>
        <w:rPr>
          <w:rFonts w:eastAsia="Calibri" w:cs="Calibri" w:ascii="Calibri" w:hAnsi="Calibri"/>
          <w:i/>
          <w:iCs/>
          <w:color w:val="1A1A1A"/>
        </w:rPr>
        <w:t>« Tu vois un camarade se faire harceler sur internet et tu décides d'en parler à un adulte. »</w:t>
      </w:r>
    </w:p>
    <w:p>
      <w:pPr>
        <w:pStyle w:val="Normal"/>
        <w:spacing w:before="0" w:after="70"/>
        <w:rPr/>
      </w:pPr>
      <w:r>
        <w:rPr>
          <w:rFonts w:eastAsia="Calibri" w:cs="Calibri" w:ascii="Calibri" w:hAnsi="Calibri"/>
          <w:b/>
          <w:bCs/>
          <w:color w:val="1A1A1A"/>
          <w:sz w:val="21"/>
          <w:szCs w:val="21"/>
        </w:rPr>
        <w:t>Angle du café</w:t>
      </w:r>
    </w:p>
    <w:p>
      <w:pPr>
        <w:pStyle w:val="Normal"/>
        <w:spacing w:before="0" w:after="100"/>
        <w:rPr/>
      </w:pPr>
      <w:r>
        <w:rPr>
          <w:rFonts w:eastAsia="Calibri" w:cs="Calibri" w:ascii="Calibri" w:hAnsi="Calibri"/>
          <w:color w:val="1A1A1A"/>
          <w:sz w:val="21"/>
          <w:szCs w:val="21"/>
        </w:rPr>
        <w:t>Passer de la question « Que pourrait-on faire ? » à « Qu'avons-nous réellement essayé ? »</w:t>
      </w:r>
    </w:p>
    <w:p>
      <w:pPr>
        <w:pStyle w:val="Normal"/>
        <w:spacing w:before="0" w:after="70"/>
        <w:rPr/>
      </w:pPr>
      <w:r>
        <w:rPr>
          <w:rFonts w:eastAsia="Calibri" w:cs="Calibri" w:ascii="Calibri" w:hAnsi="Calibri"/>
          <w:color w:val="1A1A1A"/>
          <w:sz w:val="21"/>
          <w:szCs w:val="21"/>
        </w:rPr>
        <w:t>Chaque famille peut choisir une situation et partager, si elle le souhaite :</w:t>
      </w:r>
    </w:p>
    <w:p>
      <w:pPr>
        <w:pStyle w:val="ListParagraph"/>
        <w:numPr>
          <w:ilvl w:val="0"/>
          <w:numId w:val="1"/>
        </w:numPr>
        <w:spacing w:before="0" w:after="60"/>
        <w:rPr/>
      </w:pPr>
      <w:r>
        <w:rPr>
          <w:rFonts w:eastAsia="Calibri" w:cs="Calibri" w:ascii="Calibri" w:hAnsi="Calibri"/>
          <w:color w:val="1A1A1A"/>
          <w:sz w:val="21"/>
          <w:szCs w:val="21"/>
        </w:rPr>
        <w:t>ce qu'elle a essayé de mettre en place ;</w:t>
      </w:r>
    </w:p>
    <w:p>
      <w:pPr>
        <w:pStyle w:val="ListParagraph"/>
        <w:numPr>
          <w:ilvl w:val="0"/>
          <w:numId w:val="1"/>
        </w:numPr>
        <w:spacing w:before="0" w:after="60"/>
        <w:rPr/>
      </w:pPr>
      <w:r>
        <w:rPr>
          <w:rFonts w:eastAsia="Calibri" w:cs="Calibri" w:ascii="Calibri" w:hAnsi="Calibri"/>
          <w:color w:val="1A1A1A"/>
          <w:sz w:val="21"/>
          <w:szCs w:val="21"/>
        </w:rPr>
        <w:t>ce qui a fonctionné ;</w:t>
      </w:r>
    </w:p>
    <w:p>
      <w:pPr>
        <w:pStyle w:val="ListParagraph"/>
        <w:numPr>
          <w:ilvl w:val="0"/>
          <w:numId w:val="1"/>
        </w:numPr>
        <w:spacing w:before="0" w:after="60"/>
        <w:rPr/>
      </w:pPr>
      <w:r>
        <w:rPr>
          <w:rFonts w:eastAsia="Calibri" w:cs="Calibri" w:ascii="Calibri" w:hAnsi="Calibri"/>
          <w:color w:val="1A1A1A"/>
          <w:sz w:val="21"/>
          <w:szCs w:val="21"/>
        </w:rPr>
        <w:t>ce qui a été difficile ;</w:t>
      </w:r>
    </w:p>
    <w:p>
      <w:pPr>
        <w:pStyle w:val="ListParagraph"/>
        <w:numPr>
          <w:ilvl w:val="0"/>
          <w:numId w:val="1"/>
        </w:numPr>
        <w:spacing w:before="0" w:after="60"/>
        <w:rPr/>
      </w:pPr>
      <w:r>
        <w:rPr>
          <w:rFonts w:eastAsia="Calibri" w:cs="Calibri" w:ascii="Calibri" w:hAnsi="Calibri"/>
          <w:color w:val="1A1A1A"/>
          <w:sz w:val="21"/>
          <w:szCs w:val="21"/>
        </w:rPr>
        <w:t>la réaction de l'enfant ;</w:t>
      </w:r>
    </w:p>
    <w:p>
      <w:pPr>
        <w:pStyle w:val="ListParagraph"/>
        <w:numPr>
          <w:ilvl w:val="0"/>
          <w:numId w:val="1"/>
        </w:numPr>
        <w:spacing w:before="0" w:after="60"/>
        <w:rPr/>
      </w:pPr>
      <w:r>
        <w:rPr>
          <w:rFonts w:eastAsia="Calibri" w:cs="Calibri" w:ascii="Calibri" w:hAnsi="Calibri"/>
          <w:color w:val="1A1A1A"/>
          <w:sz w:val="21"/>
          <w:szCs w:val="21"/>
        </w:rPr>
        <w:t>ce qui a éventuellement changé depuis le premier café.</w:t>
      </w:r>
    </w:p>
    <w:p>
      <w:pPr>
        <w:pStyle w:val="Normal"/>
        <w:spacing w:before="0" w:after="70"/>
        <w:rPr/>
      </w:pPr>
      <w:r>
        <w:rPr>
          <w:rFonts w:eastAsia="Calibri" w:cs="Calibri" w:ascii="Calibri" w:hAnsi="Calibri"/>
          <w:color w:val="1A1A1A"/>
          <w:sz w:val="21"/>
          <w:szCs w:val="21"/>
        </w:rPr>
        <w:t>Une situation B@O peut ensuite être rejouée :</w:t>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B5651D"/>
              <w:start w:val="single" w:sz="4" w:space="0" w:color="B5651D"/>
              <w:bottom w:val="single" w:sz="4" w:space="0" w:color="B5651D"/>
              <w:end w:val="single" w:sz="4" w:space="0" w:color="B5651D"/>
            </w:tcBorders>
            <w:shd w:color="auto" w:fill="FBEBDD" w:val="clear"/>
          </w:tcPr>
          <w:p>
            <w:pPr>
              <w:pStyle w:val="Normal"/>
              <w:jc w:val="center"/>
              <w:rPr/>
            </w:pPr>
            <w:r>
              <w:rPr>
                <w:rFonts w:eastAsia="Calibri" w:cs="Calibri" w:ascii="Calibri" w:hAnsi="Calibri"/>
                <w:b/>
                <w:bCs/>
                <w:i/>
                <w:iCs/>
                <w:color w:val="1A1A1A"/>
                <w:sz w:val="21"/>
                <w:szCs w:val="21"/>
              </w:rPr>
              <w:t>« Aujourd'hui, quelles actions choisiriez-vous ? Dans quel ordre ? Pourquoi ? »</w:t>
            </w:r>
          </w:p>
        </w:tc>
      </w:tr>
    </w:tbl>
    <w:p>
      <w:pPr>
        <w:pStyle w:val="Normal"/>
        <w:spacing w:before="140" w:after="0"/>
        <w:rPr/>
      </w:pPr>
      <w:r>
        <w:rPr/>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8A3B2E"/>
              <w:start w:val="single" w:sz="4" w:space="0" w:color="8A3B2E"/>
              <w:bottom w:val="single" w:sz="4" w:space="0" w:color="8A3B2E"/>
              <w:end w:val="single" w:sz="4" w:space="0" w:color="8A3B2E"/>
            </w:tcBorders>
            <w:shd w:color="auto" w:fill="F3E4E1" w:val="clear"/>
          </w:tcPr>
          <w:p>
            <w:pPr>
              <w:pStyle w:val="Normal"/>
              <w:spacing w:before="0" w:after="50"/>
              <w:rPr/>
            </w:pPr>
            <w:r>
              <w:rPr>
                <w:rFonts w:eastAsia="Calibri" w:cs="Calibri" w:ascii="Calibri" w:hAnsi="Calibri"/>
                <w:b/>
                <w:bCs/>
                <w:color w:val="8A3B2E"/>
                <w:sz w:val="21"/>
                <w:szCs w:val="21"/>
              </w:rPr>
              <w:t>Point de vigilance pour l'animateur</w:t>
            </w:r>
          </w:p>
          <w:p>
            <w:pPr>
              <w:pStyle w:val="Normal"/>
              <w:rPr/>
            </w:pPr>
            <w:r>
              <w:rPr>
                <w:rFonts w:eastAsia="Calibri" w:cs="Calibri" w:ascii="Calibri" w:hAnsi="Calibri"/>
                <w:color w:val="1A1A1A"/>
                <w:sz w:val="21"/>
                <w:szCs w:val="21"/>
              </w:rPr>
              <w:t>Ce temps ne doit pas devenir une évaluation des pratiques familiales. Une solution qui n'a pas fonctionné peut être aussi intéressante à partager qu'une solution qui a fonctionné. L'objectif est de favoriser les échanges d'expériences et de permettre aux familles d'ajuster progressivement leurs pratiques.</w:t>
            </w:r>
          </w:p>
        </w:tc>
      </w:tr>
    </w:tbl>
    <w:p>
      <w:pPr>
        <w:pStyle w:val="Normal"/>
        <w:spacing w:before="0" w:after="220"/>
        <w:rPr/>
      </w:pPr>
      <w:r>
        <w:rPr/>
      </w:r>
    </w:p>
    <w:p>
      <w:pPr>
        <w:pStyle w:val="Heading2"/>
        <w:spacing w:before="200" w:after="90"/>
        <w:rPr/>
      </w:pPr>
      <w:r>
        <w:rPr>
          <w:rFonts w:eastAsia="Calibri" w:cs="Calibri" w:ascii="Calibri" w:hAnsi="Calibri"/>
          <w:b/>
          <w:bCs/>
          <w:color w:val="4C7A52"/>
          <w:sz w:val="22"/>
          <w:szCs w:val="22"/>
        </w:rPr>
        <w:t>17.6 — Créer de nouvelles situations B@O à partir des expériences des familles</w:t>
      </w:r>
    </w:p>
    <w:p>
      <w:pPr>
        <w:pStyle w:val="Normal"/>
        <w:spacing w:before="0" w:after="100"/>
        <w:rPr/>
      </w:pPr>
      <w:r>
        <w:rPr>
          <w:rFonts w:eastAsia="Calibri" w:cs="Calibri" w:ascii="Calibri" w:hAnsi="Calibri"/>
          <w:color w:val="1A1A1A"/>
          <w:sz w:val="21"/>
          <w:szCs w:val="21"/>
        </w:rPr>
        <w:t>Les échanges des différents cafés peuvent permettre de créer de nouvelles situations proches du quotidien des familles. Les parents peuvent proposer :</w:t>
      </w:r>
    </w:p>
    <w:p>
      <w:pPr>
        <w:pStyle w:val="ListParagraph"/>
        <w:numPr>
          <w:ilvl w:val="0"/>
          <w:numId w:val="1"/>
        </w:numPr>
        <w:spacing w:before="0" w:after="60"/>
        <w:rPr/>
      </w:pPr>
      <w:r>
        <w:rPr>
          <w:rFonts w:eastAsia="Calibri" w:cs="Calibri" w:ascii="Calibri" w:hAnsi="Calibri"/>
          <w:color w:val="1A1A1A"/>
          <w:sz w:val="21"/>
          <w:szCs w:val="21"/>
        </w:rPr>
        <w:t>une situation rencontrée à la maison ;</w:t>
      </w:r>
    </w:p>
    <w:p>
      <w:pPr>
        <w:pStyle w:val="ListParagraph"/>
        <w:numPr>
          <w:ilvl w:val="0"/>
          <w:numId w:val="1"/>
        </w:numPr>
        <w:spacing w:before="0" w:after="60"/>
        <w:rPr/>
      </w:pPr>
      <w:r>
        <w:rPr>
          <w:rFonts w:eastAsia="Calibri" w:cs="Calibri" w:ascii="Calibri" w:hAnsi="Calibri"/>
          <w:color w:val="1A1A1A"/>
          <w:sz w:val="21"/>
          <w:szCs w:val="21"/>
        </w:rPr>
        <w:t>une situation qu'ils trouvent difficile à gérer ;</w:t>
      </w:r>
    </w:p>
    <w:p>
      <w:pPr>
        <w:pStyle w:val="ListParagraph"/>
        <w:numPr>
          <w:ilvl w:val="0"/>
          <w:numId w:val="1"/>
        </w:numPr>
        <w:spacing w:before="0" w:after="60"/>
        <w:rPr/>
      </w:pPr>
      <w:r>
        <w:rPr>
          <w:rFonts w:eastAsia="Calibri" w:cs="Calibri" w:ascii="Calibri" w:hAnsi="Calibri"/>
          <w:color w:val="1A1A1A"/>
          <w:sz w:val="21"/>
          <w:szCs w:val="21"/>
        </w:rPr>
        <w:t>une situation positive qu'ils souhaitent partager ;</w:t>
      </w:r>
    </w:p>
    <w:p>
      <w:pPr>
        <w:pStyle w:val="ListParagraph"/>
        <w:numPr>
          <w:ilvl w:val="0"/>
          <w:numId w:val="1"/>
        </w:numPr>
        <w:spacing w:before="0" w:after="60"/>
        <w:rPr/>
      </w:pPr>
      <w:r>
        <w:rPr>
          <w:rFonts w:eastAsia="Calibri" w:cs="Calibri" w:ascii="Calibri" w:hAnsi="Calibri"/>
          <w:color w:val="1A1A1A"/>
          <w:sz w:val="21"/>
          <w:szCs w:val="21"/>
        </w:rPr>
        <w:t>une situation pour laquelle ils hésitent entre plusieurs actions.</w:t>
      </w:r>
    </w:p>
    <w:p>
      <w:pPr>
        <w:pStyle w:val="Normal"/>
        <w:spacing w:before="0" w:after="110"/>
        <w:rPr>
          <w:rFonts w:ascii="Calibri" w:hAnsi="Calibri" w:eastAsia="Calibri" w:cs="Calibri"/>
          <w:color w:val="1A1A1A"/>
          <w:sz w:val="21"/>
          <w:szCs w:val="21"/>
        </w:rPr>
      </w:pPr>
      <w:r>
        <w:rPr>
          <w:rFonts w:eastAsia="Calibri" w:cs="Calibri" w:ascii="Calibri" w:hAnsi="Calibri"/>
          <w:color w:val="1A1A1A"/>
          <w:sz w:val="21"/>
          <w:szCs w:val="21"/>
        </w:rPr>
        <w:t xml:space="preserve">Le groupe recherche ensuite les différentes réponses possibles et leur ordre. Les nouvelles situations peuvent être conservées pour être utilisées lors de futurs cafés ou pour enrichir les supports B@O. </w:t>
      </w:r>
    </w:p>
    <w:tbl>
      <w:tblPr>
        <w:tblW w:w="5000" w:type="pct"/>
        <w:jc w:val="start"/>
        <w:tblInd w:w="0" w:type="dxa"/>
        <w:tblLayout w:type="fixed"/>
        <w:tblCellMar>
          <w:top w:w="130" w:type="dxa"/>
          <w:start w:w="180" w:type="dxa"/>
          <w:bottom w:w="130" w:type="dxa"/>
          <w:end w:w="180" w:type="dxa"/>
        </w:tblCellMar>
        <w:tblLook w:noHBand="0" w:noVBand="1" w:firstColumn="1" w:lastRow="0" w:lastColumn="0" w:firstRow="1" w:val="04a0"/>
      </w:tblPr>
      <w:tblGrid>
        <w:gridCol w:w="9706"/>
      </w:tblGrid>
      <w:tr>
        <w:trPr/>
        <w:tc>
          <w:tcPr>
            <w:tcW w:w="9706" w:type="dxa"/>
            <w:tcBorders>
              <w:top w:val="single" w:sz="4" w:space="0" w:color="8A3B2E"/>
              <w:start w:val="single" w:sz="4" w:space="0" w:color="8A3B2E"/>
              <w:bottom w:val="single" w:sz="4" w:space="0" w:color="8A3B2E"/>
              <w:end w:val="single" w:sz="4" w:space="0" w:color="8A3B2E"/>
            </w:tcBorders>
            <w:shd w:color="auto" w:fill="F3E4E1" w:val="clear"/>
          </w:tcPr>
          <w:p>
            <w:pPr>
              <w:pStyle w:val="Normal"/>
              <w:spacing w:before="0" w:after="50"/>
              <w:rPr/>
            </w:pPr>
            <w:r>
              <w:rPr>
                <w:rFonts w:eastAsia="Calibri" w:cs="Calibri" w:ascii="Calibri" w:hAnsi="Calibri"/>
                <w:b/>
                <w:bCs/>
                <w:color w:val="8A3B2E"/>
                <w:sz w:val="21"/>
                <w:szCs w:val="21"/>
              </w:rPr>
              <w:t>Point de vigilance pour l'animateur</w:t>
            </w:r>
          </w:p>
          <w:p>
            <w:pPr>
              <w:pStyle w:val="Normal"/>
              <w:rPr>
                <w:rFonts w:ascii="Calibri" w:hAnsi="Calibri"/>
              </w:rPr>
            </w:pPr>
            <w:r>
              <w:rPr>
                <w:rFonts w:ascii="Calibri" w:hAnsi="Calibri"/>
              </w:rPr>
              <w:t>Pour que la mécanique du feu fonctionne avec de nouvelles situations, il faudra sûrement aussi créer des cartes actions et veiller à l’équilibre de celles-ci.</w:t>
            </w:r>
          </w:p>
          <w:p>
            <w:pPr>
              <w:pStyle w:val="Normal"/>
              <w:rPr>
                <w:rFonts w:ascii="Calibri" w:hAnsi="Calibri"/>
              </w:rPr>
            </w:pPr>
            <w:r>
              <w:rPr>
                <w:rFonts w:ascii="Calibri" w:hAnsi="Calibri"/>
              </w:rPr>
              <w:t xml:space="preserve">Le matériel téléchargeable est disponible sur le site de l’académie de Montpellier : </w:t>
            </w:r>
          </w:p>
          <w:p>
            <w:pPr>
              <w:pStyle w:val="Normal"/>
              <w:rPr>
                <w:rFonts w:ascii="Calibri" w:hAnsi="Calibri"/>
              </w:rPr>
            </w:pPr>
            <w:hyperlink r:id="rId4">
              <w:r>
                <w:rPr>
                  <w:rStyle w:val="Hyperlink"/>
                  <w:rFonts w:ascii="Calibri" w:hAnsi="Calibri"/>
                </w:rPr>
                <w:t>https://nuage05.apps.education.fr/index.php/s/Ej3d96gxQGFA85J</w:t>
              </w:r>
            </w:hyperlink>
          </w:p>
          <w:p>
            <w:pPr>
              <w:pStyle w:val="Normal"/>
              <w:rPr>
                <w:rFonts w:ascii="Calibri" w:hAnsi="Calibri"/>
              </w:rPr>
            </w:pPr>
            <w:r>
              <w:rPr>
                <w:rFonts w:ascii="Calibri" w:hAnsi="Calibri"/>
              </w:rPr>
            </w:r>
          </w:p>
        </w:tc>
      </w:tr>
    </w:tbl>
    <w:p>
      <w:pPr>
        <w:pStyle w:val="Normal"/>
        <w:spacing w:before="0" w:after="100"/>
        <w:rPr/>
      </w:pPr>
      <w:r>
        <w:rPr/>
      </w:r>
    </w:p>
    <w:p>
      <w:pPr>
        <w:pStyle w:val="Normal"/>
        <w:spacing w:before="0" w:after="110"/>
        <w:rPr/>
      </w:pPr>
      <w:r>
        <w:rPr>
          <w:rFonts w:eastAsia="Calibri" w:cs="Calibri" w:ascii="Calibri" w:hAnsi="Calibri"/>
          <w:b/>
          <w:bCs/>
          <w:color w:val="2F4F35"/>
          <w:sz w:val="21"/>
          <w:szCs w:val="21"/>
        </w:rPr>
        <w:t>L'objectif n'est pas de rechercher une utilisation parfaite des écrans, mais d'aider progressivement les familles à reconnaître les situations, à choisir des réponses adaptées et à savoir quand demander de l'aide.</w:t>
      </w:r>
    </w:p>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1100" w:right="1100" w:gutter="0" w:header="708" w:top="1000" w:footer="708" w:bottom="90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Carlito">
    <w:altName w:val="Calibri"/>
    <w:charset w:val="01"/>
    <w:family w:val="swiss"/>
    <w:pitch w:val="variable"/>
  </w:font>
  <w:font w:name="Calibri">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Calibri" w:cs="Calibri" w:ascii="Calibri" w:hAnsi="Calibri"/>
        <w:color w:val="999999"/>
        <w:sz w:val="16"/>
        <w:szCs w:val="16"/>
      </w:rPr>
      <w:t xml:space="preserve">page </w:t>
    </w:r>
    <w:r>
      <w:rPr>
        <w:rFonts w:eastAsia="Calibri" w:cs="Calibri" w:ascii="Calibri" w:hAnsi="Calibri"/>
        <w:color w:val="999999"/>
        <w:sz w:val="16"/>
        <w:szCs w:val="16"/>
      </w:rPr>
      <w:fldChar w:fldCharType="begin"/>
    </w:r>
    <w:r>
      <w:rPr>
        <w:rFonts w:eastAsia="Calibri" w:cs="Calibri" w:ascii="Calibri" w:hAnsi="Calibri"/>
        <w:color w:val="999999"/>
        <w:sz w:val="16"/>
        <w:szCs w:val="16"/>
      </w:rPr>
      <w:instrText xml:space="preserve"> PAGE </w:instrText>
    </w:r>
    <w:r>
      <w:rPr>
        <w:rFonts w:eastAsia="Calibri" w:cs="Calibri" w:ascii="Calibri" w:hAnsi="Calibri"/>
        <w:color w:val="999999"/>
        <w:sz w:val="16"/>
        <w:szCs w:val="16"/>
      </w:rPr>
      <w:fldChar w:fldCharType="separate"/>
    </w:r>
    <w:r>
      <w:rPr>
        <w:rFonts w:eastAsia="Calibri" w:cs="Calibri" w:ascii="Calibri" w:hAnsi="Calibri"/>
        <w:color w:val="999999"/>
        <w:sz w:val="16"/>
        <w:szCs w:val="16"/>
      </w:rPr>
      <w:t>10</w:t>
    </w:r>
    <w:r>
      <w:rPr>
        <w:rFonts w:eastAsia="Calibri" w:cs="Calibri" w:ascii="Calibri" w:hAnsi="Calibri"/>
        <w:color w:val="999999"/>
        <w:sz w:val="16"/>
        <w:szCs w:val="1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Calibri" w:cs="Calibri" w:ascii="Calibri" w:hAnsi="Calibri"/>
        <w:color w:val="999999"/>
        <w:sz w:val="16"/>
        <w:szCs w:val="16"/>
      </w:rPr>
      <w:t xml:space="preserve">page </w:t>
    </w:r>
    <w:r>
      <w:rPr>
        <w:rFonts w:eastAsia="Calibri" w:cs="Calibri" w:ascii="Calibri" w:hAnsi="Calibri"/>
        <w:color w:val="999999"/>
        <w:sz w:val="16"/>
        <w:szCs w:val="16"/>
      </w:rPr>
      <w:fldChar w:fldCharType="begin"/>
    </w:r>
    <w:r>
      <w:rPr>
        <w:rFonts w:eastAsia="Calibri" w:cs="Calibri" w:ascii="Calibri" w:hAnsi="Calibri"/>
        <w:color w:val="999999"/>
        <w:sz w:val="16"/>
        <w:szCs w:val="16"/>
      </w:rPr>
      <w:instrText xml:space="preserve"> PAGE </w:instrText>
    </w:r>
    <w:r>
      <w:rPr>
        <w:rFonts w:eastAsia="Calibri" w:cs="Calibri" w:ascii="Calibri" w:hAnsi="Calibri"/>
        <w:color w:val="999999"/>
        <w:sz w:val="16"/>
        <w:szCs w:val="16"/>
      </w:rPr>
      <w:fldChar w:fldCharType="separate"/>
    </w:r>
    <w:r>
      <w:rPr>
        <w:rFonts w:eastAsia="Calibri" w:cs="Calibri" w:ascii="Calibri" w:hAnsi="Calibri"/>
        <w:color w:val="999999"/>
        <w:sz w:val="16"/>
        <w:szCs w:val="16"/>
      </w:rPr>
      <w:t>10</w:t>
    </w:r>
    <w:r>
      <w:rPr>
        <w:rFonts w:eastAsia="Calibri" w:cs="Calibri" w:ascii="Calibri" w:hAnsi="Calibri"/>
        <w:color w:val="999999"/>
        <w:sz w:val="16"/>
        <w:szCs w:val="16"/>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rFonts w:eastAsia="Calibri" w:cs="Calibri" w:ascii="Calibri" w:hAnsi="Calibri"/>
        <w:color w:val="999999"/>
        <w:sz w:val="16"/>
        <w:szCs w:val="16"/>
      </w:rPr>
      <w:t>B@O — Café des parents</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rFonts w:eastAsia="Calibri" w:cs="Calibri" w:ascii="Calibri" w:hAnsi="Calibri"/>
        <w:color w:val="999999"/>
        <w:sz w:val="16"/>
        <w:szCs w:val="16"/>
      </w:rPr>
      <w:t>B@O — Café des parents</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20" w:hanging="260"/>
      </w:pPr>
      <w:rPr>
        <w:rFonts w:ascii="Symbol" w:hAnsi="Symbol" w:cs="Symbol" w:hint="default"/>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0"/>
      <w:szCs w:val="20"/>
      <w:lang w:val="fr-FR" w:eastAsia="fr-FR" w:bidi="ar-SA"/>
    </w:rPr>
  </w:style>
  <w:style w:type="paragraph" w:styleId="Heading1">
    <w:name w:val="heading 1"/>
    <w:link w:val="Titre1Car"/>
    <w:uiPriority w:val="9"/>
    <w:qFormat/>
    <w:pPr>
      <w:widowControl/>
      <w:bidi w:val="0"/>
      <w:spacing w:before="0" w:after="0"/>
      <w:jc w:val="start"/>
      <w:outlineLvl w:val="0"/>
    </w:pPr>
    <w:rPr>
      <w:rFonts w:ascii="Times New Roman" w:hAnsi="Times New Roman" w:eastAsia="Times New Roman" w:cs="Times New Roman"/>
      <w:color w:val="2E74B5"/>
      <w:kern w:val="0"/>
      <w:sz w:val="32"/>
      <w:szCs w:val="32"/>
      <w:lang w:val="fr-FR" w:eastAsia="fr-FR" w:bidi="ar-SA"/>
    </w:rPr>
  </w:style>
  <w:style w:type="paragraph" w:styleId="Heading2">
    <w:name w:val="heading 2"/>
    <w:link w:val="Titre2Car"/>
    <w:uiPriority w:val="9"/>
    <w:unhideWhenUsed/>
    <w:qFormat/>
    <w:pPr>
      <w:widowControl/>
      <w:bidi w:val="0"/>
      <w:spacing w:before="0" w:after="0"/>
      <w:jc w:val="start"/>
      <w:outlineLvl w:val="1"/>
    </w:pPr>
    <w:rPr>
      <w:rFonts w:ascii="Times New Roman" w:hAnsi="Times New Roman" w:eastAsia="Times New Roman" w:cs="Times New Roman"/>
      <w:color w:val="2E74B5"/>
      <w:kern w:val="0"/>
      <w:sz w:val="26"/>
      <w:szCs w:val="26"/>
      <w:lang w:val="fr-FR" w:eastAsia="fr-FR" w:bidi="ar-SA"/>
    </w:rPr>
  </w:style>
  <w:style w:type="paragraph" w:styleId="Heading3">
    <w:name w:val="heading 3"/>
    <w:uiPriority w:val="9"/>
    <w:semiHidden/>
    <w:unhideWhenUsed/>
    <w:qFormat/>
    <w:pPr>
      <w:widowControl/>
      <w:bidi w:val="0"/>
      <w:spacing w:before="0" w:after="0"/>
      <w:jc w:val="start"/>
      <w:outlineLvl w:val="2"/>
    </w:pPr>
    <w:rPr>
      <w:rFonts w:ascii="Times New Roman" w:hAnsi="Times New Roman" w:eastAsia="Times New Roman" w:cs="Times New Roman"/>
      <w:color w:val="1F4D78"/>
      <w:kern w:val="0"/>
      <w:sz w:val="24"/>
      <w:szCs w:val="24"/>
      <w:lang w:val="fr-FR" w:eastAsia="fr-FR" w:bidi="ar-SA"/>
    </w:rPr>
  </w:style>
  <w:style w:type="paragraph" w:styleId="Heading4">
    <w:name w:val="heading 4"/>
    <w:uiPriority w:val="9"/>
    <w:semiHidden/>
    <w:unhideWhenUsed/>
    <w:qFormat/>
    <w:pPr>
      <w:widowControl/>
      <w:bidi w:val="0"/>
      <w:spacing w:before="0" w:after="0"/>
      <w:jc w:val="start"/>
      <w:outlineLvl w:val="3"/>
    </w:pPr>
    <w:rPr>
      <w:rFonts w:ascii="Times New Roman" w:hAnsi="Times New Roman" w:eastAsia="Times New Roman" w:cs="Times New Roman"/>
      <w:i/>
      <w:iCs/>
      <w:color w:val="2E74B5"/>
      <w:kern w:val="0"/>
      <w:sz w:val="20"/>
      <w:szCs w:val="20"/>
      <w:lang w:val="fr-FR" w:eastAsia="fr-FR" w:bidi="ar-SA"/>
    </w:rPr>
  </w:style>
  <w:style w:type="paragraph" w:styleId="Heading5">
    <w:name w:val="heading 5"/>
    <w:uiPriority w:val="9"/>
    <w:semiHidden/>
    <w:unhideWhenUsed/>
    <w:qFormat/>
    <w:pPr>
      <w:widowControl/>
      <w:bidi w:val="0"/>
      <w:spacing w:before="0" w:after="0"/>
      <w:jc w:val="start"/>
      <w:outlineLvl w:val="4"/>
    </w:pPr>
    <w:rPr>
      <w:rFonts w:ascii="Times New Roman" w:hAnsi="Times New Roman" w:eastAsia="Times New Roman" w:cs="Times New Roman"/>
      <w:color w:val="2E74B5"/>
      <w:kern w:val="0"/>
      <w:sz w:val="20"/>
      <w:szCs w:val="20"/>
      <w:lang w:val="fr-FR" w:eastAsia="fr-FR" w:bidi="ar-SA"/>
    </w:rPr>
  </w:style>
  <w:style w:type="paragraph" w:styleId="Heading6">
    <w:name w:val="heading 6"/>
    <w:uiPriority w:val="9"/>
    <w:semiHidden/>
    <w:unhideWhenUsed/>
    <w:qFormat/>
    <w:pPr>
      <w:widowControl/>
      <w:bidi w:val="0"/>
      <w:spacing w:before="0" w:after="0"/>
      <w:jc w:val="start"/>
      <w:outlineLvl w:val="5"/>
    </w:pPr>
    <w:rPr>
      <w:rFonts w:ascii="Times New Roman" w:hAnsi="Times New Roman" w:eastAsia="Times New Roman" w:cs="Times New Roman"/>
      <w:color w:val="1F4D78"/>
      <w:kern w:val="0"/>
      <w:sz w:val="20"/>
      <w:szCs w:val="20"/>
      <w:lang w:val="fr-FR" w:eastAsia="fr-FR" w:bidi="ar-SA"/>
    </w:rPr>
  </w:style>
  <w:style w:type="character" w:styleId="DefaultParagraphFont" w:default="1">
    <w:name w:val="Default Paragraph Font"/>
    <w:uiPriority w:val="1"/>
    <w:semiHidden/>
    <w:unhideWhenUsed/>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rPr>
      <w:vertAlign w:val="superscript"/>
    </w:rPr>
  </w:style>
  <w:style w:type="character" w:styleId="FootnoteReference">
    <w:name w:val="footnote reference"/>
    <w:rPr>
      <w:vertAlign w:val="superscript"/>
    </w:rPr>
  </w:style>
  <w:style w:type="character" w:styleId="NotedebasdepageCar" w:customStyle="1">
    <w:name w:val="Note de bas de page Car"/>
    <w:uiPriority w:val="99"/>
    <w:semiHidden/>
    <w:unhideWhenUsed/>
    <w:rPr>
      <w:sz w:val="20"/>
      <w:szCs w:val="20"/>
    </w:rPr>
  </w:style>
  <w:style w:type="character" w:styleId="Caractresdenotedefin">
    <w:name w:val="Caractères de note de fin"/>
    <w:uiPriority w:val="99"/>
    <w:semiHidden/>
    <w:unhideWhenUsed/>
    <w:rPr>
      <w:vertAlign w:val="superscript"/>
    </w:rPr>
  </w:style>
  <w:style w:type="character" w:styleId="EndnoteReference">
    <w:name w:val="endnote reference"/>
    <w:rPr>
      <w:vertAlign w:val="superscript"/>
    </w:rPr>
  </w:style>
  <w:style w:type="character" w:styleId="NotedefinCar" w:customStyle="1">
    <w:name w:val="Note de fin Car"/>
    <w:uiPriority w:val="99"/>
    <w:semiHidden/>
    <w:unhideWhenUsed/>
    <w:rPr>
      <w:sz w:val="20"/>
      <w:szCs w:val="20"/>
    </w:rPr>
  </w:style>
  <w:style w:type="character" w:styleId="Titre1Car" w:customStyle="1">
    <w:name w:val="Titre 1 Car"/>
    <w:basedOn w:val="DefaultParagraphFont"/>
    <w:uiPriority w:val="9"/>
    <w:rsid w:val="00774e94"/>
    <w:rPr>
      <w:color w:val="2E74B5"/>
      <w:sz w:val="32"/>
      <w:szCs w:val="32"/>
    </w:rPr>
  </w:style>
  <w:style w:type="character" w:styleId="UnresolvedMention">
    <w:name w:val="Unresolved Mention"/>
    <w:basedOn w:val="DefaultParagraphFont"/>
    <w:uiPriority w:val="99"/>
    <w:semiHidden/>
    <w:unhideWhenUsed/>
    <w:rsid w:val="00f71390"/>
    <w:rPr>
      <w:color w:val="605E5C"/>
      <w:shd w:fill="E1DFDD" w:val="clear"/>
    </w:rPr>
  </w:style>
  <w:style w:type="character" w:styleId="Titre2Car" w:customStyle="1">
    <w:name w:val="Titre 2 Car"/>
    <w:basedOn w:val="DefaultParagraphFont"/>
    <w:uiPriority w:val="9"/>
    <w:rsid w:val="00361bc1"/>
    <w:rPr>
      <w:color w:val="2E74B5"/>
      <w:sz w:val="26"/>
      <w:szCs w:val="26"/>
    </w:rPr>
  </w:style>
  <w:style w:type="paragraph" w:styleId="Titre">
    <w:name w:val="Titre"/>
    <w:basedOn w:val="Normal"/>
    <w:next w:val="BodyTex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pPr>
      <w:suppressLineNumbers/>
      <w:spacing w:before="120" w:after="120"/>
    </w:pPr>
    <w:rPr>
      <w:rFonts w:cs="Noto Sans"/>
      <w:i/>
      <w:iCs/>
      <w:sz w:val="24"/>
      <w:szCs w:val="24"/>
    </w:rPr>
  </w:style>
  <w:style w:type="paragraph" w:styleId="Index">
    <w:name w:val="Index"/>
    <w:basedOn w:val="Normal"/>
    <w:pPr>
      <w:suppressLineNumbers/>
    </w:pPr>
    <w:rPr>
      <w:rFonts w:cs="Noto Sans"/>
    </w:rPr>
  </w:style>
  <w:style w:type="paragraph" w:styleId="Title">
    <w:name w:val="Title"/>
    <w:uiPriority w:val="10"/>
    <w:qFormat/>
    <w:pPr>
      <w:widowControl/>
      <w:bidi w:val="0"/>
      <w:spacing w:before="0" w:after="0"/>
      <w:jc w:val="start"/>
    </w:pPr>
    <w:rPr>
      <w:rFonts w:ascii="Times New Roman" w:hAnsi="Times New Roman" w:eastAsia="Times New Roman" w:cs="Times New Roman"/>
      <w:color w:val="auto"/>
      <w:kern w:val="0"/>
      <w:sz w:val="56"/>
      <w:szCs w:val="56"/>
      <w:lang w:val="fr-FR" w:eastAsia="fr-FR" w:bidi="ar-SA"/>
    </w:rPr>
  </w:style>
  <w:style w:type="paragraph" w:styleId="lev1" w:customStyle="1">
    <w:name w:val="Élevé1"/>
    <w:qFormat/>
    <w:pPr>
      <w:widowControl/>
      <w:bidi w:val="0"/>
      <w:spacing w:before="0" w:after="0"/>
      <w:jc w:val="start"/>
    </w:pPr>
    <w:rPr>
      <w:rFonts w:ascii="Times New Roman" w:hAnsi="Times New Roman" w:eastAsia="Times New Roman" w:cs="Times New Roman"/>
      <w:b/>
      <w:bCs/>
      <w:color w:val="auto"/>
      <w:kern w:val="0"/>
      <w:sz w:val="20"/>
      <w:szCs w:val="20"/>
      <w:lang w:val="fr-FR" w:eastAsia="fr-FR" w:bidi="ar-SA"/>
    </w:rPr>
  </w:style>
  <w:style w:type="paragraph" w:styleId="ListParagraph">
    <w:name w:val="List Paragraph"/>
    <w:qFormat/>
    <w:pPr>
      <w:widowControl/>
      <w:bidi w:val="0"/>
      <w:spacing w:before="0" w:after="0"/>
      <w:jc w:val="start"/>
    </w:pPr>
    <w:rPr>
      <w:rFonts w:ascii="Times New Roman" w:hAnsi="Times New Roman" w:eastAsia="Times New Roman" w:cs="Times New Roman"/>
      <w:color w:val="auto"/>
      <w:kern w:val="0"/>
      <w:sz w:val="20"/>
      <w:szCs w:val="20"/>
      <w:lang w:val="fr-FR" w:eastAsia="fr-FR" w:bidi="ar-SA"/>
    </w:rPr>
  </w:style>
  <w:style w:type="paragraph" w:styleId="FootnoteText">
    <w:name w:val="footnote text"/>
    <w:link w:val="NotedebasdepageCar"/>
    <w:uiPriority w:val="99"/>
    <w:semiHidden/>
    <w:unhideWhenUsed/>
    <w:pPr>
      <w:widowControl/>
      <w:bidi w:val="0"/>
      <w:spacing w:before="0" w:after="0"/>
      <w:jc w:val="start"/>
    </w:pPr>
    <w:rPr>
      <w:rFonts w:ascii="Times New Roman" w:hAnsi="Times New Roman" w:eastAsia="Times New Roman" w:cs="Times New Roman"/>
      <w:color w:val="auto"/>
      <w:kern w:val="0"/>
      <w:sz w:val="20"/>
      <w:szCs w:val="20"/>
      <w:lang w:val="fr-FR" w:eastAsia="fr-FR" w:bidi="ar-SA"/>
    </w:rPr>
  </w:style>
  <w:style w:type="paragraph" w:styleId="EndnoteText">
    <w:name w:val="endnote text"/>
    <w:link w:val="NotedefinCar"/>
    <w:uiPriority w:val="99"/>
    <w:semiHidden/>
    <w:unhideWhenUsed/>
    <w:pPr>
      <w:widowControl/>
      <w:bidi w:val="0"/>
      <w:spacing w:before="0" w:after="0"/>
      <w:jc w:val="start"/>
    </w:pPr>
    <w:rPr>
      <w:rFonts w:ascii="Times New Roman" w:hAnsi="Times New Roman" w:eastAsia="Times New Roman" w:cs="Times New Roman"/>
      <w:color w:val="auto"/>
      <w:kern w:val="0"/>
      <w:sz w:val="20"/>
      <w:szCs w:val="20"/>
      <w:lang w:val="fr-FR" w:eastAsia="fr-FR" w:bidi="ar-SA"/>
    </w:rPr>
  </w:style>
  <w:style w:type="paragraph" w:styleId="En-tteetpieddepage">
    <w:name w:val="En-tête et pied de page"/>
    <w:basedOn w:val="Normal"/>
    <w:pPr/>
    <w:rPr/>
  </w:style>
  <w:style w:type="paragraph" w:styleId="Header">
    <w:name w:val="header"/>
    <w:basedOn w:val="En-tteetpieddepage"/>
    <w:pPr/>
    <w:rPr/>
  </w:style>
  <w:style w:type="paragraph" w:styleId="Footer">
    <w:name w:val="footer"/>
    <w:basedOn w:val="En-tteetpieddepage"/>
    <w:pPr/>
    <w:rPr/>
  </w:style>
  <w:style w:type="numbering" w:styleId="Pasdeliste" w:default="1">
    <w:name w:val="Pas de liste"/>
    <w:uiPriority w:val="99"/>
    <w:semiHidden/>
    <w:unhideWhenUsed/>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B@O" TargetMode="External"/><Relationship Id="rId3" Type="http://schemas.openxmlformats.org/officeDocument/2006/relationships/hyperlink" Target="https://isc2.api.tralalere.com/sites/default/files/kit_scolaire_sid_2026_-_primaire.pdf" TargetMode="External"/><Relationship Id="rId4" Type="http://schemas.openxmlformats.org/officeDocument/2006/relationships/hyperlink" Target="https://nuage05.apps.education.fr/index.php/s/Ej3d96gxQGFA85J"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Collabora_Office/25.04.12.3$Linux_X86_64 LibreOffice_project/3c660808fe24a96283bda12f73c6405d49b49654</Application>
  <AppVersion>15.0000</AppVersion>
  <Pages>10</Pages>
  <Words>3564</Words>
  <Characters>18018</Characters>
  <CharactersWithSpaces>21215</CharactersWithSpaces>
  <Paragraphs>283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2026-10-04T20:36:00Z</dcterms:created>
  <dc:creator>Un-named</dc:creator>
  <dc:description/>
  <dc:language>fr-FR</dc:language>
  <cp:lastModifiedBy>HAROLD EUCAR</cp:lastModifiedBy>
  <dcterms:modified xsi:type="dcterms:W3CDTF">2026-10-04T20:36:00Z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